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6" w:type="dxa"/>
        <w:tblInd w:w="-34" w:type="dxa"/>
        <w:tblCellMar>
          <w:left w:w="10" w:type="dxa"/>
          <w:right w:w="10" w:type="dxa"/>
        </w:tblCellMar>
        <w:tblLook w:val="0000" w:firstRow="0" w:lastRow="0" w:firstColumn="0" w:lastColumn="0" w:noHBand="0" w:noVBand="0"/>
      </w:tblPr>
      <w:tblGrid>
        <w:gridCol w:w="9276"/>
      </w:tblGrid>
      <w:tr w:rsidR="001919C1" w14:paraId="6CA450AA" w14:textId="77777777">
        <w:trPr>
          <w:trHeight w:val="397"/>
        </w:trPr>
        <w:tc>
          <w:tcPr>
            <w:tcW w:w="9276" w:type="dxa"/>
            <w:shd w:val="clear" w:color="auto" w:fill="EEECE1"/>
            <w:tcMar>
              <w:top w:w="0" w:type="dxa"/>
              <w:left w:w="108" w:type="dxa"/>
              <w:bottom w:w="0" w:type="dxa"/>
              <w:right w:w="108" w:type="dxa"/>
            </w:tcMar>
            <w:vAlign w:val="center"/>
          </w:tcPr>
          <w:p w14:paraId="2040AFC8" w14:textId="77777777" w:rsidR="001919C1" w:rsidRDefault="00717531">
            <w:pPr>
              <w:jc w:val="center"/>
              <w:rPr>
                <w:b/>
              </w:rPr>
            </w:pPr>
            <w:r>
              <w:rPr>
                <w:b/>
              </w:rPr>
              <w:t>ANNUAL SELF-EVALUATION</w:t>
            </w:r>
          </w:p>
        </w:tc>
      </w:tr>
    </w:tbl>
    <w:p w14:paraId="76B76EC2" w14:textId="77777777" w:rsidR="001919C1" w:rsidRDefault="00717531">
      <w:pPr>
        <w:jc w:val="center"/>
        <w:rPr>
          <w:b/>
        </w:rPr>
      </w:pPr>
      <w:r>
        <w:rPr>
          <w:b/>
        </w:rPr>
        <w:t>Section A: Formation and governance</w:t>
      </w:r>
    </w:p>
    <w:p w14:paraId="762102FB" w14:textId="77777777" w:rsidR="001919C1" w:rsidRDefault="00717531">
      <w:pPr>
        <w:spacing w:before="120"/>
        <w:jc w:val="center"/>
        <w:rPr>
          <w:i/>
          <w:sz w:val="20"/>
        </w:rPr>
      </w:pPr>
      <w:r>
        <w:rPr>
          <w:i/>
          <w:sz w:val="20"/>
        </w:rPr>
        <w:t>To be completed by the Formational Centre</w:t>
      </w:r>
    </w:p>
    <w:p w14:paraId="6B7C56C9" w14:textId="42786196" w:rsidR="001919C1" w:rsidRDefault="00717531">
      <w:pPr>
        <w:spacing w:before="120"/>
      </w:pPr>
      <w:r w:rsidRPr="008440A6">
        <w:rPr>
          <w:i/>
          <w:sz w:val="20"/>
        </w:rPr>
        <w:t xml:space="preserve">This ASE form also serves the annual reporting requirements of the Service Level Agreement (SLA) framework between TEIs and the Archbishops’ Council. Questions and guidance points asterisked, some of which are new, relate to TEIs’ responsibilities a)-q) </w:t>
      </w:r>
      <w:r w:rsidR="00105710" w:rsidRPr="008440A6">
        <w:rPr>
          <w:i/>
          <w:sz w:val="20"/>
        </w:rPr>
        <w:t>[annexed</w:t>
      </w:r>
      <w:r w:rsidR="00771D3B" w:rsidRPr="008440A6">
        <w:rPr>
          <w:i/>
          <w:sz w:val="20"/>
        </w:rPr>
        <w:t xml:space="preserve"> for information</w:t>
      </w:r>
      <w:r w:rsidR="00105710" w:rsidRPr="008440A6">
        <w:rPr>
          <w:i/>
          <w:sz w:val="20"/>
        </w:rPr>
        <w:t xml:space="preserve">] </w:t>
      </w:r>
      <w:r w:rsidRPr="008440A6">
        <w:rPr>
          <w:i/>
          <w:sz w:val="20"/>
        </w:rPr>
        <w:t xml:space="preserve">under that framework and responses will enable MDT to produce a summary report for the Council </w:t>
      </w:r>
      <w:proofErr w:type="gramStart"/>
      <w:r w:rsidRPr="008440A6">
        <w:rPr>
          <w:i/>
          <w:sz w:val="20"/>
        </w:rPr>
        <w:t>The</w:t>
      </w:r>
      <w:proofErr w:type="gramEnd"/>
      <w:r w:rsidRPr="008440A6">
        <w:rPr>
          <w:i/>
          <w:sz w:val="20"/>
        </w:rPr>
        <w:t xml:space="preserve"> SLA framework relates to TEIs that train for ministry in the Church of England.</w:t>
      </w:r>
      <w:r>
        <w:rPr>
          <w:i/>
          <w:sz w:val="20"/>
        </w:rPr>
        <w:t xml:space="preserve"> </w:t>
      </w:r>
    </w:p>
    <w:p w14:paraId="3F2B2402" w14:textId="75112E93" w:rsidR="0068445F" w:rsidRPr="0068445F" w:rsidRDefault="00717531" w:rsidP="0068445F">
      <w:pPr>
        <w:spacing w:before="120"/>
        <w:rPr>
          <w:i/>
          <w:sz w:val="20"/>
        </w:rPr>
      </w:pPr>
      <w:r>
        <w:rPr>
          <w:i/>
          <w:sz w:val="20"/>
        </w:rPr>
        <w:t xml:space="preserve">Word count guidance: </w:t>
      </w:r>
      <w:proofErr w:type="spellStart"/>
      <w:r>
        <w:rPr>
          <w:i/>
          <w:sz w:val="20"/>
        </w:rPr>
        <w:t>approx</w:t>
      </w:r>
      <w:proofErr w:type="spellEnd"/>
      <w:r>
        <w:rPr>
          <w:i/>
          <w:sz w:val="20"/>
        </w:rPr>
        <w:t xml:space="preserve"> 150-250 words per question but please do not feel bound by this.</w:t>
      </w:r>
    </w:p>
    <w:p w14:paraId="36A5D16D" w14:textId="77777777" w:rsidR="001919C1" w:rsidRDefault="00717531">
      <w:pPr>
        <w:spacing w:before="120" w:after="240"/>
        <w:ind w:left="2160" w:hanging="2302"/>
        <w:rPr>
          <w:b/>
        </w:rPr>
      </w:pPr>
      <w:r>
        <w:rPr>
          <w:b/>
        </w:rPr>
        <w:t>Formation</w:t>
      </w:r>
    </w:p>
    <w:tbl>
      <w:tblPr>
        <w:tblW w:w="9180" w:type="dxa"/>
        <w:tblCellMar>
          <w:left w:w="10" w:type="dxa"/>
          <w:right w:w="10" w:type="dxa"/>
        </w:tblCellMar>
        <w:tblLook w:val="0000" w:firstRow="0" w:lastRow="0" w:firstColumn="0" w:lastColumn="0" w:noHBand="0" w:noVBand="0"/>
      </w:tblPr>
      <w:tblGrid>
        <w:gridCol w:w="4619"/>
        <w:gridCol w:w="4561"/>
      </w:tblGrid>
      <w:tr w:rsidR="001919C1" w14:paraId="7EAA9FF9" w14:textId="77777777">
        <w:tc>
          <w:tcPr>
            <w:tcW w:w="4619" w:type="dxa"/>
            <w:tcBorders>
              <w:top w:val="single" w:sz="4" w:space="0" w:color="000000"/>
              <w:left w:val="single" w:sz="4" w:space="0" w:color="000000"/>
              <w:bottom w:val="single" w:sz="4" w:space="0" w:color="000000"/>
              <w:right w:val="single" w:sz="4" w:space="0" w:color="000000"/>
            </w:tcBorders>
            <w:shd w:val="clear" w:color="auto" w:fill="F3F2E9"/>
            <w:tcMar>
              <w:top w:w="0" w:type="dxa"/>
              <w:left w:w="108" w:type="dxa"/>
              <w:bottom w:w="0" w:type="dxa"/>
              <w:right w:w="108" w:type="dxa"/>
            </w:tcMar>
          </w:tcPr>
          <w:p w14:paraId="126010AD" w14:textId="73D4A08D" w:rsidR="001919C1" w:rsidRDefault="00BC2D6C" w:rsidP="00BC2D6C">
            <w:pPr>
              <w:spacing w:before="120" w:after="120" w:line="240" w:lineRule="auto"/>
              <w:rPr>
                <w:b/>
                <w:sz w:val="20"/>
                <w:szCs w:val="20"/>
              </w:rPr>
            </w:pPr>
            <w:r>
              <w:rPr>
                <w:b/>
                <w:sz w:val="20"/>
                <w:szCs w:val="20"/>
              </w:rPr>
              <w:t xml:space="preserve">1.  </w:t>
            </w:r>
            <w:r w:rsidR="00717531">
              <w:rPr>
                <w:b/>
                <w:sz w:val="20"/>
                <w:szCs w:val="20"/>
              </w:rPr>
              <w:t>Formational centre:</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7AAB" w14:textId="77777777" w:rsidR="001919C1" w:rsidRDefault="00717531">
            <w:pPr>
              <w:spacing w:before="120" w:after="120"/>
            </w:pPr>
            <w:r>
              <w:rPr>
                <w:sz w:val="20"/>
                <w:szCs w:val="20"/>
              </w:rPr>
              <w:t>Click here and type</w:t>
            </w:r>
          </w:p>
        </w:tc>
      </w:tr>
      <w:tr w:rsidR="001919C1" w14:paraId="52A46053" w14:textId="77777777">
        <w:tc>
          <w:tcPr>
            <w:tcW w:w="4619" w:type="dxa"/>
            <w:tcBorders>
              <w:top w:val="single" w:sz="4" w:space="0" w:color="000000"/>
              <w:left w:val="single" w:sz="4" w:space="0" w:color="000000"/>
              <w:bottom w:val="single" w:sz="4" w:space="0" w:color="000000"/>
              <w:right w:val="single" w:sz="4" w:space="0" w:color="000000"/>
            </w:tcBorders>
            <w:shd w:val="clear" w:color="auto" w:fill="F3F2E9"/>
            <w:tcMar>
              <w:top w:w="0" w:type="dxa"/>
              <w:left w:w="108" w:type="dxa"/>
              <w:bottom w:w="0" w:type="dxa"/>
              <w:right w:w="108" w:type="dxa"/>
            </w:tcMar>
          </w:tcPr>
          <w:p w14:paraId="72C819F3" w14:textId="29B0E2AB" w:rsidR="001919C1" w:rsidRDefault="00BC2D6C" w:rsidP="00BC2D6C">
            <w:pPr>
              <w:spacing w:before="120" w:after="120" w:line="240" w:lineRule="auto"/>
              <w:rPr>
                <w:b/>
                <w:sz w:val="20"/>
                <w:szCs w:val="20"/>
              </w:rPr>
            </w:pPr>
            <w:r>
              <w:rPr>
                <w:b/>
                <w:sz w:val="20"/>
                <w:szCs w:val="20"/>
              </w:rPr>
              <w:t xml:space="preserve">2.  </w:t>
            </w:r>
            <w:r w:rsidR="00717531">
              <w:rPr>
                <w:b/>
                <w:sz w:val="20"/>
                <w:szCs w:val="20"/>
              </w:rPr>
              <w:t>Formational pathway(s) reviewed:</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88148" w14:textId="77777777" w:rsidR="001919C1" w:rsidRDefault="00717531">
            <w:pPr>
              <w:spacing w:before="120" w:after="120"/>
            </w:pPr>
            <w:r>
              <w:rPr>
                <w:sz w:val="20"/>
                <w:szCs w:val="20"/>
              </w:rPr>
              <w:t>For example, f/t residential ordination, f/t context, p/t Reader training etc. Click here and type</w:t>
            </w:r>
          </w:p>
        </w:tc>
      </w:tr>
    </w:tbl>
    <w:p w14:paraId="071040B3" w14:textId="77777777" w:rsidR="001919C1" w:rsidRDefault="001919C1">
      <w:pPr>
        <w:ind w:left="2160" w:hanging="2160"/>
        <w:rPr>
          <w:b/>
          <w:sz w:val="20"/>
          <w:szCs w:val="20"/>
        </w:rPr>
      </w:pPr>
    </w:p>
    <w:tbl>
      <w:tblPr>
        <w:tblW w:w="9180" w:type="dxa"/>
        <w:tblCellMar>
          <w:left w:w="10" w:type="dxa"/>
          <w:right w:w="10" w:type="dxa"/>
        </w:tblCellMar>
        <w:tblLook w:val="0000" w:firstRow="0" w:lastRow="0" w:firstColumn="0" w:lastColumn="0" w:noHBand="0" w:noVBand="0"/>
      </w:tblPr>
      <w:tblGrid>
        <w:gridCol w:w="2802"/>
        <w:gridCol w:w="3685"/>
        <w:gridCol w:w="2693"/>
      </w:tblGrid>
      <w:tr w:rsidR="001919C1" w14:paraId="22172C64" w14:textId="77777777">
        <w:tc>
          <w:tcPr>
            <w:tcW w:w="9180" w:type="dxa"/>
            <w:gridSpan w:val="3"/>
            <w:tcBorders>
              <w:top w:val="single" w:sz="4" w:space="0" w:color="000000"/>
              <w:left w:val="single" w:sz="4" w:space="0" w:color="000000"/>
              <w:bottom w:val="single" w:sz="4" w:space="0" w:color="000000"/>
              <w:right w:val="single" w:sz="4" w:space="0" w:color="000000"/>
            </w:tcBorders>
            <w:shd w:val="clear" w:color="auto" w:fill="F3F2E9"/>
            <w:tcMar>
              <w:top w:w="0" w:type="dxa"/>
              <w:left w:w="108" w:type="dxa"/>
              <w:bottom w:w="0" w:type="dxa"/>
              <w:right w:w="108" w:type="dxa"/>
            </w:tcMar>
          </w:tcPr>
          <w:p w14:paraId="158ECB3A" w14:textId="4759C730" w:rsidR="001919C1" w:rsidRDefault="00717531">
            <w:pPr>
              <w:spacing w:before="120" w:after="120"/>
            </w:pPr>
            <w:r>
              <w:rPr>
                <w:b/>
                <w:sz w:val="20"/>
                <w:szCs w:val="20"/>
              </w:rPr>
              <w:t xml:space="preserve">3. </w:t>
            </w:r>
            <w:r w:rsidR="00E979ED">
              <w:rPr>
                <w:b/>
                <w:sz w:val="20"/>
                <w:szCs w:val="20"/>
              </w:rPr>
              <w:t xml:space="preserve"> </w:t>
            </w:r>
            <w:r>
              <w:rPr>
                <w:b/>
                <w:sz w:val="20"/>
                <w:szCs w:val="20"/>
              </w:rPr>
              <w:t xml:space="preserve">Please summarise progress with actions listed in the previous year’s annual self-evaluation report in relation to taught programmes.  </w:t>
            </w:r>
            <w:r>
              <w:rPr>
                <w:i/>
                <w:sz w:val="20"/>
                <w:szCs w:val="20"/>
              </w:rPr>
              <w:t>(Add further rows if needed)</w:t>
            </w:r>
          </w:p>
        </w:tc>
      </w:tr>
      <w:tr w:rsidR="001919C1" w14:paraId="2A2BCD69" w14:textId="77777777">
        <w:trPr>
          <w:trHeight w:val="283"/>
        </w:trPr>
        <w:tc>
          <w:tcPr>
            <w:tcW w:w="280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E0EB445" w14:textId="77777777" w:rsidR="001919C1" w:rsidRDefault="00717531">
            <w:pPr>
              <w:rPr>
                <w:b/>
                <w:sz w:val="20"/>
                <w:szCs w:val="20"/>
              </w:rPr>
            </w:pPr>
            <w:r>
              <w:rPr>
                <w:b/>
                <w:sz w:val="20"/>
                <w:szCs w:val="20"/>
              </w:rPr>
              <w:t>Last year’s action point</w:t>
            </w:r>
          </w:p>
        </w:tc>
        <w:tc>
          <w:tcPr>
            <w:tcW w:w="368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4526A0E5" w14:textId="77777777" w:rsidR="001919C1" w:rsidRDefault="00717531">
            <w:pPr>
              <w:rPr>
                <w:b/>
                <w:sz w:val="20"/>
                <w:szCs w:val="20"/>
              </w:rPr>
            </w:pPr>
            <w:r>
              <w:rPr>
                <w:b/>
                <w:sz w:val="20"/>
                <w:szCs w:val="20"/>
              </w:rPr>
              <w:t>Actions undertaken</w:t>
            </w:r>
          </w:p>
        </w:tc>
        <w:tc>
          <w:tcPr>
            <w:tcW w:w="26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75F74555" w14:textId="77777777" w:rsidR="001919C1" w:rsidRDefault="00717531">
            <w:pPr>
              <w:rPr>
                <w:b/>
                <w:sz w:val="20"/>
                <w:szCs w:val="20"/>
              </w:rPr>
            </w:pPr>
            <w:r>
              <w:rPr>
                <w:b/>
                <w:sz w:val="20"/>
                <w:szCs w:val="20"/>
              </w:rPr>
              <w:t xml:space="preserve">Further action required?  </w:t>
            </w:r>
          </w:p>
        </w:tc>
      </w:tr>
      <w:tr w:rsidR="001919C1" w14:paraId="3E18CEAB"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EE9D" w14:textId="77777777" w:rsidR="001919C1" w:rsidRDefault="00717531">
            <w:pPr>
              <w:spacing w:before="120" w:after="120"/>
            </w:pPr>
            <w:r>
              <w:rPr>
                <w:sz w:val="20"/>
                <w:szCs w:val="20"/>
              </w:rPr>
              <w:t>Click here and type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317" w14:textId="77777777" w:rsidR="001919C1" w:rsidRDefault="00717531">
            <w:pPr>
              <w:spacing w:before="120" w:after="120"/>
            </w:pPr>
            <w:r>
              <w:rPr>
                <w:sz w:val="20"/>
                <w:szCs w:val="20"/>
              </w:rPr>
              <w:t>Click here and type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AC1D" w14:textId="77777777" w:rsidR="001919C1" w:rsidRDefault="00717531">
            <w:pPr>
              <w:spacing w:before="120" w:after="120"/>
            </w:pPr>
            <w:r>
              <w:rPr>
                <w:sz w:val="20"/>
                <w:szCs w:val="20"/>
              </w:rPr>
              <w:t>Click and type</w:t>
            </w:r>
          </w:p>
        </w:tc>
      </w:tr>
      <w:tr w:rsidR="001919C1" w14:paraId="6C068397"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52F5" w14:textId="77777777" w:rsidR="001919C1" w:rsidRDefault="00717531">
            <w:pPr>
              <w:spacing w:before="120" w:after="120"/>
            </w:pPr>
            <w:r>
              <w:rPr>
                <w:sz w:val="20"/>
                <w:szCs w:val="20"/>
              </w:rPr>
              <w:t>Click here and type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5CDD" w14:textId="77777777" w:rsidR="001919C1" w:rsidRDefault="00717531">
            <w:pPr>
              <w:spacing w:before="120" w:after="120"/>
            </w:pPr>
            <w:r>
              <w:rPr>
                <w:sz w:val="20"/>
                <w:szCs w:val="20"/>
              </w:rPr>
              <w:t>Click here and type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7EA5" w14:textId="77777777" w:rsidR="001919C1" w:rsidRDefault="00717531">
            <w:pPr>
              <w:spacing w:before="120" w:after="120"/>
            </w:pPr>
            <w:r>
              <w:rPr>
                <w:sz w:val="20"/>
                <w:szCs w:val="20"/>
              </w:rPr>
              <w:t>Click and type</w:t>
            </w:r>
          </w:p>
        </w:tc>
      </w:tr>
      <w:tr w:rsidR="001919C1" w14:paraId="20CB3CF9"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173D" w14:textId="77777777" w:rsidR="001919C1" w:rsidRDefault="00717531">
            <w:pPr>
              <w:spacing w:before="120" w:after="120"/>
            </w:pPr>
            <w:r>
              <w:rPr>
                <w:sz w:val="20"/>
                <w:szCs w:val="20"/>
              </w:rPr>
              <w:t>Click here and type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1D8" w14:textId="77777777" w:rsidR="001919C1" w:rsidRDefault="00717531">
            <w:pPr>
              <w:spacing w:before="120" w:after="120"/>
            </w:pPr>
            <w:r>
              <w:rPr>
                <w:sz w:val="20"/>
                <w:szCs w:val="20"/>
              </w:rPr>
              <w:t>Click here and type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5769" w14:textId="77777777" w:rsidR="001919C1" w:rsidRDefault="00717531">
            <w:pPr>
              <w:spacing w:before="120" w:after="120"/>
            </w:pPr>
            <w:r>
              <w:rPr>
                <w:sz w:val="20"/>
                <w:szCs w:val="20"/>
              </w:rPr>
              <w:t>Click and type</w:t>
            </w:r>
          </w:p>
        </w:tc>
      </w:tr>
    </w:tbl>
    <w:p w14:paraId="7C8E3D3C" w14:textId="77777777" w:rsidR="001919C1" w:rsidRDefault="00717531" w:rsidP="00433AD5">
      <w:pPr>
        <w:spacing w:before="240" w:after="240"/>
        <w:ind w:left="-142"/>
        <w:rPr>
          <w:b/>
          <w:szCs w:val="20"/>
        </w:rPr>
      </w:pPr>
      <w:r>
        <w:rPr>
          <w:b/>
          <w:szCs w:val="20"/>
        </w:rPr>
        <w:t xml:space="preserve">Looking back at the year under review:  </w:t>
      </w:r>
    </w:p>
    <w:tbl>
      <w:tblPr>
        <w:tblW w:w="9242" w:type="dxa"/>
        <w:tblCellMar>
          <w:left w:w="10" w:type="dxa"/>
          <w:right w:w="10" w:type="dxa"/>
        </w:tblCellMar>
        <w:tblLook w:val="0000" w:firstRow="0" w:lastRow="0" w:firstColumn="0" w:lastColumn="0" w:noHBand="0" w:noVBand="0"/>
      </w:tblPr>
      <w:tblGrid>
        <w:gridCol w:w="9242"/>
      </w:tblGrid>
      <w:tr w:rsidR="001919C1" w:rsidRPr="00771D3B" w14:paraId="78A32F67" w14:textId="77777777">
        <w:trPr>
          <w:trHeight w:val="674"/>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2A39BD2" w14:textId="3DC84708" w:rsidR="006E3883" w:rsidRPr="00771D3B" w:rsidRDefault="00717531">
            <w:pPr>
              <w:spacing w:before="120"/>
              <w:rPr>
                <w:b/>
                <w:sz w:val="20"/>
                <w:szCs w:val="20"/>
              </w:rPr>
            </w:pPr>
            <w:r w:rsidRPr="00771D3B">
              <w:rPr>
                <w:b/>
                <w:sz w:val="20"/>
                <w:szCs w:val="20"/>
              </w:rPr>
              <w:t>4.</w:t>
            </w:r>
            <w:r w:rsidR="006E3883" w:rsidRPr="00771D3B">
              <w:rPr>
                <w:b/>
                <w:sz w:val="20"/>
                <w:szCs w:val="20"/>
              </w:rPr>
              <w:t xml:space="preserve"> </w:t>
            </w:r>
            <w:r w:rsidR="00E979ED" w:rsidRPr="00771D3B">
              <w:rPr>
                <w:b/>
                <w:sz w:val="20"/>
                <w:szCs w:val="20"/>
              </w:rPr>
              <w:t xml:space="preserve"> </w:t>
            </w:r>
            <w:r w:rsidR="006E3883" w:rsidRPr="00771D3B">
              <w:rPr>
                <w:b/>
                <w:sz w:val="20"/>
                <w:szCs w:val="20"/>
              </w:rPr>
              <w:t>Formational aims</w:t>
            </w:r>
          </w:p>
          <w:p w14:paraId="08F34B7A" w14:textId="0183C734" w:rsidR="001919C1" w:rsidRPr="00771D3B" w:rsidRDefault="00AC0F0C" w:rsidP="00AC0F0C">
            <w:pPr>
              <w:spacing w:before="120"/>
              <w:rPr>
                <w:b/>
                <w:sz w:val="20"/>
                <w:szCs w:val="20"/>
                <w:shd w:val="clear" w:color="auto" w:fill="FFFF00"/>
              </w:rPr>
            </w:pPr>
            <w:r w:rsidRPr="008440A6">
              <w:rPr>
                <w:b/>
                <w:sz w:val="20"/>
                <w:szCs w:val="20"/>
              </w:rPr>
              <w:t>*</w:t>
            </w:r>
            <w:r w:rsidR="00252C00" w:rsidRPr="008440A6">
              <w:rPr>
                <w:b/>
                <w:sz w:val="20"/>
                <w:szCs w:val="20"/>
              </w:rPr>
              <w:t>a</w:t>
            </w:r>
            <w:r w:rsidR="006E3883" w:rsidRPr="008440A6">
              <w:rPr>
                <w:b/>
                <w:sz w:val="20"/>
                <w:szCs w:val="20"/>
              </w:rPr>
              <w:t xml:space="preserve">. </w:t>
            </w:r>
            <w:r w:rsidR="00E979ED" w:rsidRPr="008440A6">
              <w:rPr>
                <w:b/>
                <w:sz w:val="20"/>
                <w:szCs w:val="20"/>
              </w:rPr>
              <w:t xml:space="preserve"> </w:t>
            </w:r>
            <w:r w:rsidR="00C21FAF" w:rsidRPr="008440A6">
              <w:rPr>
                <w:b/>
                <w:sz w:val="20"/>
                <w:szCs w:val="20"/>
              </w:rPr>
              <w:t>P</w:t>
            </w:r>
            <w:r w:rsidR="00252C00" w:rsidRPr="008440A6">
              <w:rPr>
                <w:b/>
                <w:sz w:val="20"/>
                <w:szCs w:val="20"/>
              </w:rPr>
              <w:t xml:space="preserve">lease summarise how your TEI’s </w:t>
            </w:r>
            <w:r w:rsidR="008509E9" w:rsidRPr="008440A6">
              <w:rPr>
                <w:b/>
                <w:sz w:val="20"/>
                <w:szCs w:val="20"/>
              </w:rPr>
              <w:t xml:space="preserve">formational </w:t>
            </w:r>
            <w:r w:rsidR="00252C00" w:rsidRPr="008440A6">
              <w:rPr>
                <w:b/>
                <w:sz w:val="20"/>
                <w:szCs w:val="20"/>
              </w:rPr>
              <w:t xml:space="preserve">aims </w:t>
            </w:r>
            <w:r w:rsidR="00BC2625" w:rsidRPr="008440A6">
              <w:rPr>
                <w:b/>
                <w:sz w:val="20"/>
                <w:szCs w:val="20"/>
              </w:rPr>
              <w:t xml:space="preserve">are aligned with </w:t>
            </w:r>
            <w:r w:rsidR="008509E9" w:rsidRPr="008440A6">
              <w:rPr>
                <w:b/>
                <w:sz w:val="20"/>
                <w:szCs w:val="20"/>
              </w:rPr>
              <w:t xml:space="preserve">the </w:t>
            </w:r>
            <w:r w:rsidR="00BC2625" w:rsidRPr="008440A6">
              <w:rPr>
                <w:b/>
                <w:sz w:val="20"/>
                <w:szCs w:val="20"/>
              </w:rPr>
              <w:t>‘</w:t>
            </w:r>
            <w:r w:rsidR="008509E9" w:rsidRPr="008440A6">
              <w:rPr>
                <w:b/>
                <w:sz w:val="20"/>
                <w:szCs w:val="20"/>
              </w:rPr>
              <w:t>qualities</w:t>
            </w:r>
            <w:r w:rsidR="00BC2625" w:rsidRPr="008440A6">
              <w:rPr>
                <w:b/>
                <w:sz w:val="20"/>
                <w:szCs w:val="20"/>
              </w:rPr>
              <w:t>’</w:t>
            </w:r>
            <w:r w:rsidR="008509E9" w:rsidRPr="008440A6">
              <w:rPr>
                <w:b/>
                <w:sz w:val="20"/>
                <w:szCs w:val="20"/>
              </w:rPr>
              <w:t xml:space="preserve"> framework</w:t>
            </w:r>
            <w:r w:rsidR="00BC2625" w:rsidRPr="008440A6">
              <w:rPr>
                <w:b/>
                <w:sz w:val="20"/>
                <w:szCs w:val="20"/>
              </w:rPr>
              <w:t xml:space="preserve">, </w:t>
            </w:r>
            <w:r w:rsidRPr="008440A6">
              <w:rPr>
                <w:b/>
                <w:sz w:val="20"/>
                <w:szCs w:val="20"/>
              </w:rPr>
              <w:t xml:space="preserve">reflect the </w:t>
            </w:r>
            <w:r w:rsidR="00BC2625" w:rsidRPr="008440A6">
              <w:rPr>
                <w:b/>
                <w:sz w:val="20"/>
                <w:szCs w:val="20"/>
              </w:rPr>
              <w:t xml:space="preserve">national </w:t>
            </w:r>
            <w:r w:rsidRPr="008440A6">
              <w:rPr>
                <w:b/>
                <w:sz w:val="20"/>
                <w:szCs w:val="20"/>
              </w:rPr>
              <w:t>church’s vision and strategy</w:t>
            </w:r>
            <w:r w:rsidR="00BC2625" w:rsidRPr="008440A6">
              <w:rPr>
                <w:b/>
                <w:sz w:val="20"/>
                <w:szCs w:val="20"/>
              </w:rPr>
              <w:t>,</w:t>
            </w:r>
            <w:r w:rsidRPr="008440A6">
              <w:rPr>
                <w:b/>
                <w:sz w:val="20"/>
                <w:szCs w:val="20"/>
              </w:rPr>
              <w:t xml:space="preserve"> contribute to living out the Five Marks of Mission</w:t>
            </w:r>
            <w:r w:rsidR="00BC2625" w:rsidRPr="008440A6">
              <w:rPr>
                <w:b/>
                <w:sz w:val="20"/>
                <w:szCs w:val="20"/>
              </w:rPr>
              <w:t>,</w:t>
            </w:r>
            <w:r w:rsidRPr="008440A6">
              <w:rPr>
                <w:b/>
                <w:sz w:val="20"/>
                <w:szCs w:val="20"/>
              </w:rPr>
              <w:t xml:space="preserve"> </w:t>
            </w:r>
            <w:r w:rsidR="00BC2625" w:rsidRPr="008440A6">
              <w:rPr>
                <w:b/>
                <w:sz w:val="20"/>
                <w:szCs w:val="20"/>
              </w:rPr>
              <w:t xml:space="preserve">and </w:t>
            </w:r>
            <w:r w:rsidRPr="008440A6">
              <w:rPr>
                <w:b/>
                <w:sz w:val="20"/>
                <w:szCs w:val="20"/>
              </w:rPr>
              <w:t xml:space="preserve">promote engagement with theological </w:t>
            </w:r>
            <w:r w:rsidR="00BC2625" w:rsidRPr="008440A6">
              <w:rPr>
                <w:b/>
                <w:sz w:val="20"/>
                <w:szCs w:val="20"/>
              </w:rPr>
              <w:t>difference</w:t>
            </w:r>
            <w:r w:rsidRPr="008440A6">
              <w:rPr>
                <w:b/>
                <w:sz w:val="20"/>
                <w:szCs w:val="20"/>
              </w:rPr>
              <w:t xml:space="preserve">? </w:t>
            </w:r>
          </w:p>
        </w:tc>
      </w:tr>
      <w:tr w:rsidR="001919C1" w:rsidRPr="00771D3B" w14:paraId="70CB73D0" w14:textId="77777777" w:rsidTr="008458A1">
        <w:trPr>
          <w:trHeight w:val="35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9092" w14:textId="6555192C" w:rsidR="006A08C2" w:rsidRPr="00771D3B" w:rsidRDefault="00C242C8">
            <w:pPr>
              <w:spacing w:before="120" w:after="120"/>
              <w:rPr>
                <w:sz w:val="20"/>
                <w:szCs w:val="20"/>
              </w:rPr>
            </w:pPr>
            <w:r w:rsidRPr="00771D3B">
              <w:rPr>
                <w:sz w:val="20"/>
                <w:szCs w:val="20"/>
              </w:rPr>
              <w:t>This question asks</w:t>
            </w:r>
            <w:r w:rsidR="00BC2625" w:rsidRPr="00771D3B">
              <w:rPr>
                <w:sz w:val="20"/>
                <w:szCs w:val="20"/>
              </w:rPr>
              <w:t xml:space="preserve"> </w:t>
            </w:r>
            <w:r w:rsidRPr="00771D3B">
              <w:rPr>
                <w:sz w:val="20"/>
                <w:szCs w:val="20"/>
              </w:rPr>
              <w:t>for brief assurances. These might include</w:t>
            </w:r>
            <w:r w:rsidR="006A08C2" w:rsidRPr="00771D3B">
              <w:rPr>
                <w:sz w:val="20"/>
                <w:szCs w:val="20"/>
              </w:rPr>
              <w:t>:</w:t>
            </w:r>
          </w:p>
          <w:p w14:paraId="2039E3C4" w14:textId="743A6D59" w:rsidR="001919C1" w:rsidRPr="00771D3B" w:rsidRDefault="005E2E5F">
            <w:pPr>
              <w:spacing w:before="120" w:after="120"/>
              <w:rPr>
                <w:sz w:val="20"/>
                <w:szCs w:val="20"/>
              </w:rPr>
            </w:pPr>
            <w:r w:rsidRPr="00771D3B">
              <w:rPr>
                <w:sz w:val="20"/>
                <w:szCs w:val="20"/>
              </w:rPr>
              <w:t>M</w:t>
            </w:r>
            <w:r w:rsidR="00FB0D7D" w:rsidRPr="00771D3B">
              <w:rPr>
                <w:sz w:val="20"/>
                <w:szCs w:val="20"/>
              </w:rPr>
              <w:t>apping</w:t>
            </w:r>
            <w:r w:rsidRPr="00771D3B">
              <w:rPr>
                <w:sz w:val="20"/>
                <w:szCs w:val="20"/>
              </w:rPr>
              <w:t xml:space="preserve"> or </w:t>
            </w:r>
            <w:r w:rsidR="00FB0D7D" w:rsidRPr="00771D3B">
              <w:rPr>
                <w:sz w:val="20"/>
                <w:szCs w:val="20"/>
              </w:rPr>
              <w:t>review of programme elements and community life against the formation qualities</w:t>
            </w:r>
            <w:r w:rsidRPr="00771D3B">
              <w:rPr>
                <w:sz w:val="20"/>
                <w:szCs w:val="20"/>
              </w:rPr>
              <w:t xml:space="preserve"> </w:t>
            </w:r>
            <w:r w:rsidR="00FB0D7D" w:rsidRPr="00771D3B">
              <w:rPr>
                <w:sz w:val="20"/>
                <w:szCs w:val="20"/>
              </w:rPr>
              <w:t>(</w:t>
            </w:r>
            <w:r w:rsidR="00BC2625" w:rsidRPr="00771D3B">
              <w:rPr>
                <w:sz w:val="20"/>
                <w:szCs w:val="20"/>
              </w:rPr>
              <w:t xml:space="preserve">an </w:t>
            </w:r>
            <w:r w:rsidR="00FB0D7D" w:rsidRPr="00771D3B">
              <w:rPr>
                <w:sz w:val="20"/>
                <w:szCs w:val="20"/>
              </w:rPr>
              <w:t>assurance that this or something similar is done, not a full account of the process or document</w:t>
            </w:r>
            <w:proofErr w:type="gramStart"/>
            <w:r w:rsidRPr="00771D3B">
              <w:rPr>
                <w:sz w:val="20"/>
                <w:szCs w:val="20"/>
              </w:rPr>
              <w:t>);</w:t>
            </w:r>
            <w:proofErr w:type="gramEnd"/>
          </w:p>
          <w:p w14:paraId="4D5F4179" w14:textId="00B4F42E" w:rsidR="005E2E5F" w:rsidRPr="00771D3B" w:rsidRDefault="00880728">
            <w:pPr>
              <w:spacing w:before="120" w:after="120"/>
              <w:rPr>
                <w:sz w:val="20"/>
                <w:szCs w:val="20"/>
              </w:rPr>
            </w:pPr>
            <w:r w:rsidRPr="00771D3B">
              <w:rPr>
                <w:sz w:val="20"/>
                <w:szCs w:val="20"/>
              </w:rPr>
              <w:t>Reference</w:t>
            </w:r>
            <w:r w:rsidR="006A08C2" w:rsidRPr="00771D3B">
              <w:rPr>
                <w:sz w:val="20"/>
                <w:szCs w:val="20"/>
              </w:rPr>
              <w:t xml:space="preserve"> to how the programme </w:t>
            </w:r>
            <w:r w:rsidR="005E2E5F" w:rsidRPr="00771D3B">
              <w:rPr>
                <w:sz w:val="20"/>
                <w:szCs w:val="20"/>
              </w:rPr>
              <w:t xml:space="preserve">reflects </w:t>
            </w:r>
            <w:r w:rsidR="00FB0D7D" w:rsidRPr="00771D3B">
              <w:rPr>
                <w:sz w:val="20"/>
                <w:szCs w:val="20"/>
              </w:rPr>
              <w:t xml:space="preserve">the </w:t>
            </w:r>
            <w:r w:rsidRPr="00771D3B">
              <w:rPr>
                <w:sz w:val="20"/>
                <w:szCs w:val="20"/>
              </w:rPr>
              <w:t xml:space="preserve">national </w:t>
            </w:r>
            <w:r w:rsidR="00FB0D7D" w:rsidRPr="00771D3B">
              <w:rPr>
                <w:sz w:val="20"/>
                <w:szCs w:val="20"/>
              </w:rPr>
              <w:t xml:space="preserve">church’s vision and strategy around missionary disciples, </w:t>
            </w:r>
            <w:r w:rsidR="00BC2625" w:rsidRPr="00771D3B">
              <w:rPr>
                <w:sz w:val="20"/>
                <w:szCs w:val="20"/>
              </w:rPr>
              <w:t xml:space="preserve">a </w:t>
            </w:r>
            <w:r w:rsidR="00FB0D7D" w:rsidRPr="00771D3B">
              <w:rPr>
                <w:sz w:val="20"/>
                <w:szCs w:val="20"/>
              </w:rPr>
              <w:t>mixed ecology of modes</w:t>
            </w:r>
            <w:r w:rsidR="00BC2625" w:rsidRPr="00771D3B">
              <w:rPr>
                <w:sz w:val="20"/>
                <w:szCs w:val="20"/>
              </w:rPr>
              <w:t xml:space="preserve"> of church</w:t>
            </w:r>
            <w:r w:rsidR="00FB0D7D" w:rsidRPr="00771D3B">
              <w:rPr>
                <w:sz w:val="20"/>
                <w:szCs w:val="20"/>
              </w:rPr>
              <w:t xml:space="preserve">, and </w:t>
            </w:r>
            <w:r w:rsidR="00BC2625" w:rsidRPr="00771D3B">
              <w:rPr>
                <w:sz w:val="20"/>
                <w:szCs w:val="20"/>
              </w:rPr>
              <w:t xml:space="preserve">growing </w:t>
            </w:r>
            <w:r w:rsidR="00FB0D7D" w:rsidRPr="00771D3B">
              <w:rPr>
                <w:sz w:val="20"/>
                <w:szCs w:val="20"/>
              </w:rPr>
              <w:t>younger and more diverse</w:t>
            </w:r>
            <w:r w:rsidR="005E2E5F" w:rsidRPr="00771D3B">
              <w:rPr>
                <w:sz w:val="20"/>
                <w:szCs w:val="20"/>
              </w:rPr>
              <w:t xml:space="preserve">; and </w:t>
            </w:r>
            <w:r w:rsidR="006A08C2" w:rsidRPr="00771D3B">
              <w:rPr>
                <w:sz w:val="20"/>
                <w:szCs w:val="20"/>
              </w:rPr>
              <w:t xml:space="preserve">to </w:t>
            </w:r>
            <w:r w:rsidR="00FB0D7D" w:rsidRPr="00771D3B">
              <w:rPr>
                <w:sz w:val="20"/>
                <w:szCs w:val="20"/>
              </w:rPr>
              <w:t>how the breadth of mission is built into programme content</w:t>
            </w:r>
            <w:r w:rsidR="006A08C2" w:rsidRPr="00771D3B">
              <w:rPr>
                <w:sz w:val="20"/>
                <w:szCs w:val="20"/>
              </w:rPr>
              <w:t xml:space="preserve"> </w:t>
            </w:r>
            <w:r w:rsidR="005E2E5F" w:rsidRPr="00771D3B">
              <w:rPr>
                <w:sz w:val="20"/>
                <w:szCs w:val="20"/>
              </w:rPr>
              <w:t xml:space="preserve">including </w:t>
            </w:r>
            <w:proofErr w:type="gramStart"/>
            <w:r w:rsidR="00FB0D7D" w:rsidRPr="00771D3B">
              <w:rPr>
                <w:sz w:val="20"/>
                <w:szCs w:val="20"/>
              </w:rPr>
              <w:t>placement</w:t>
            </w:r>
            <w:r w:rsidR="005E2E5F" w:rsidRPr="00771D3B">
              <w:rPr>
                <w:sz w:val="20"/>
                <w:szCs w:val="20"/>
              </w:rPr>
              <w:t>s;</w:t>
            </w:r>
            <w:proofErr w:type="gramEnd"/>
          </w:p>
          <w:p w14:paraId="275E8971" w14:textId="7E2DF6D9" w:rsidR="00FB0D7D" w:rsidRPr="00771D3B" w:rsidRDefault="005E2E5F">
            <w:pPr>
              <w:spacing w:before="120" w:after="120"/>
              <w:rPr>
                <w:sz w:val="20"/>
                <w:szCs w:val="20"/>
              </w:rPr>
            </w:pPr>
            <w:r w:rsidRPr="00771D3B">
              <w:rPr>
                <w:sz w:val="20"/>
                <w:szCs w:val="20"/>
              </w:rPr>
              <w:t>Reference</w:t>
            </w:r>
            <w:r w:rsidR="00771D3B">
              <w:rPr>
                <w:sz w:val="20"/>
                <w:szCs w:val="20"/>
              </w:rPr>
              <w:t xml:space="preserve"> to the </w:t>
            </w:r>
            <w:r w:rsidR="00771D3B" w:rsidRPr="00771D3B">
              <w:rPr>
                <w:i/>
                <w:iCs/>
                <w:sz w:val="20"/>
                <w:szCs w:val="20"/>
              </w:rPr>
              <w:t>Five Guiding Principles</w:t>
            </w:r>
            <w:r w:rsidR="00771D3B">
              <w:rPr>
                <w:sz w:val="20"/>
                <w:szCs w:val="20"/>
              </w:rPr>
              <w:t xml:space="preserve"> and </w:t>
            </w:r>
            <w:r w:rsidR="00FB0D7D" w:rsidRPr="00771D3B">
              <w:rPr>
                <w:sz w:val="20"/>
                <w:szCs w:val="20"/>
              </w:rPr>
              <w:t xml:space="preserve">arrangements to respect differing traditions within </w:t>
            </w:r>
            <w:r w:rsidRPr="00771D3B">
              <w:rPr>
                <w:sz w:val="20"/>
                <w:szCs w:val="20"/>
              </w:rPr>
              <w:t xml:space="preserve">the TEI’s </w:t>
            </w:r>
            <w:r w:rsidR="00FB0D7D" w:rsidRPr="00771D3B">
              <w:rPr>
                <w:sz w:val="20"/>
                <w:szCs w:val="20"/>
              </w:rPr>
              <w:t>worshipping life and to enable students to engage with and benefit from theological diversity.</w:t>
            </w:r>
          </w:p>
        </w:tc>
      </w:tr>
      <w:tr w:rsidR="005A5D87" w:rsidRPr="00771D3B" w14:paraId="05B8C648" w14:textId="77777777" w:rsidTr="00DB0519">
        <w:trPr>
          <w:trHeight w:val="900"/>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D03614D" w14:textId="08A77358" w:rsidR="00AC0F0C" w:rsidRPr="00771D3B" w:rsidRDefault="008A7976" w:rsidP="00DB0519">
            <w:pPr>
              <w:rPr>
                <w:b/>
                <w:sz w:val="20"/>
                <w:szCs w:val="20"/>
              </w:rPr>
            </w:pPr>
            <w:r w:rsidRPr="00771D3B">
              <w:rPr>
                <w:b/>
                <w:sz w:val="20"/>
                <w:szCs w:val="20"/>
              </w:rPr>
              <w:lastRenderedPageBreak/>
              <w:t>b</w:t>
            </w:r>
            <w:r w:rsidR="005A5D87" w:rsidRPr="00771D3B">
              <w:rPr>
                <w:b/>
                <w:sz w:val="20"/>
                <w:szCs w:val="20"/>
              </w:rPr>
              <w:t xml:space="preserve">. </w:t>
            </w:r>
            <w:r w:rsidR="00E979ED" w:rsidRPr="00771D3B">
              <w:rPr>
                <w:b/>
                <w:sz w:val="20"/>
                <w:szCs w:val="20"/>
              </w:rPr>
              <w:t xml:space="preserve"> </w:t>
            </w:r>
            <w:r w:rsidR="00AC0F0C" w:rsidRPr="00771D3B">
              <w:rPr>
                <w:b/>
                <w:sz w:val="20"/>
                <w:szCs w:val="20"/>
              </w:rPr>
              <w:t xml:space="preserve">Are there any formational aims of the centre which call for reconsideration? What actions have been taken or are planned? </w:t>
            </w:r>
          </w:p>
        </w:tc>
      </w:tr>
      <w:tr w:rsidR="005A5D87" w14:paraId="0F3E1164" w14:textId="77777777" w:rsidTr="00DB0519">
        <w:trPr>
          <w:trHeight w:val="90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5CA6" w14:textId="78C38F74" w:rsidR="005A5D87" w:rsidRPr="009255F9" w:rsidRDefault="00AC0F0C" w:rsidP="00DB0519">
            <w:pPr>
              <w:spacing w:before="120" w:after="120"/>
              <w:rPr>
                <w:highlight w:val="yellow"/>
              </w:rPr>
            </w:pPr>
            <w:r w:rsidRPr="003D11F3">
              <w:rPr>
                <w:sz w:val="20"/>
                <w:szCs w:val="20"/>
              </w:rPr>
              <w:t xml:space="preserve">Actions could be in the light of external changes </w:t>
            </w:r>
            <w:proofErr w:type="gramStart"/>
            <w:r w:rsidRPr="003D11F3">
              <w:rPr>
                <w:sz w:val="20"/>
                <w:szCs w:val="20"/>
              </w:rPr>
              <w:t>e.g.</w:t>
            </w:r>
            <w:proofErr w:type="gramEnd"/>
            <w:r w:rsidRPr="003D11F3">
              <w:rPr>
                <w:sz w:val="20"/>
                <w:szCs w:val="20"/>
              </w:rPr>
              <w:t xml:space="preserve"> review of sponsoring churches’ formation criteria, student feedback or your own reflections. A short account of how any review was conducted, the matters considered and the outcomes, is all that is asked for here. See QAE handbook Section 3 for guidance</w:t>
            </w:r>
          </w:p>
        </w:tc>
      </w:tr>
    </w:tbl>
    <w:p w14:paraId="5CD2B9FE" w14:textId="77777777" w:rsidR="001919C1" w:rsidRDefault="001919C1"/>
    <w:tbl>
      <w:tblPr>
        <w:tblW w:w="9242" w:type="dxa"/>
        <w:tblCellMar>
          <w:left w:w="10" w:type="dxa"/>
          <w:right w:w="10" w:type="dxa"/>
        </w:tblCellMar>
        <w:tblLook w:val="0000" w:firstRow="0" w:lastRow="0" w:firstColumn="0" w:lastColumn="0" w:noHBand="0" w:noVBand="0"/>
      </w:tblPr>
      <w:tblGrid>
        <w:gridCol w:w="9242"/>
      </w:tblGrid>
      <w:tr w:rsidR="001919C1" w14:paraId="28AAB3E3" w14:textId="77777777">
        <w:trPr>
          <w:trHeight w:val="900"/>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B362E07" w14:textId="2C019815" w:rsidR="001919C1" w:rsidRDefault="00717531">
            <w:pPr>
              <w:spacing w:before="120" w:after="120"/>
              <w:rPr>
                <w:b/>
                <w:sz w:val="20"/>
                <w:szCs w:val="20"/>
              </w:rPr>
            </w:pPr>
            <w:r>
              <w:rPr>
                <w:b/>
                <w:sz w:val="20"/>
                <w:szCs w:val="20"/>
              </w:rPr>
              <w:t>5.</w:t>
            </w:r>
            <w:r w:rsidR="00433AD5">
              <w:rPr>
                <w:b/>
                <w:sz w:val="20"/>
                <w:szCs w:val="20"/>
              </w:rPr>
              <w:t xml:space="preserve">  </w:t>
            </w:r>
            <w:r>
              <w:rPr>
                <w:b/>
                <w:sz w:val="20"/>
                <w:szCs w:val="20"/>
              </w:rPr>
              <w:t xml:space="preserve">Formation, community, ministerial development </w:t>
            </w:r>
          </w:p>
          <w:p w14:paraId="0890737A" w14:textId="60429CC1" w:rsidR="001919C1" w:rsidRDefault="00717531">
            <w:r>
              <w:rPr>
                <w:b/>
                <w:sz w:val="20"/>
                <w:szCs w:val="20"/>
              </w:rPr>
              <w:t>a.</w:t>
            </w:r>
            <w:r w:rsidR="00E979ED">
              <w:rPr>
                <w:b/>
                <w:sz w:val="20"/>
                <w:szCs w:val="20"/>
              </w:rPr>
              <w:t xml:space="preserve">  </w:t>
            </w:r>
            <w:r>
              <w:rPr>
                <w:b/>
                <w:bCs/>
                <w:sz w:val="20"/>
                <w:szCs w:val="20"/>
              </w:rPr>
              <w:t>Are there aspects of your community and corporate life that call for reconsideration? What actions have been taken or are planned</w:t>
            </w:r>
            <w:r w:rsidRPr="008440A6">
              <w:rPr>
                <w:b/>
                <w:bCs/>
                <w:sz w:val="20"/>
                <w:szCs w:val="20"/>
              </w:rPr>
              <w:t>?  *</w:t>
            </w:r>
            <w:r>
              <w:rPr>
                <w:b/>
                <w:bCs/>
                <w:sz w:val="20"/>
                <w:szCs w:val="20"/>
              </w:rPr>
              <w:t>Please include comment on engagement with diversity, including in worship.</w:t>
            </w:r>
          </w:p>
        </w:tc>
      </w:tr>
      <w:tr w:rsidR="001919C1" w14:paraId="6F2FCACD" w14:textId="77777777">
        <w:trPr>
          <w:trHeight w:val="90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42F7" w14:textId="1CDEAC95" w:rsidR="00870720" w:rsidRDefault="00204BCF" w:rsidP="00A4603A">
            <w:pPr>
              <w:spacing w:before="120" w:after="120"/>
              <w:rPr>
                <w:sz w:val="20"/>
                <w:szCs w:val="20"/>
              </w:rPr>
            </w:pPr>
            <w:r>
              <w:rPr>
                <w:sz w:val="20"/>
                <w:szCs w:val="20"/>
              </w:rPr>
              <w:t xml:space="preserve">The </w:t>
            </w:r>
            <w:r w:rsidR="00876E4F">
              <w:rPr>
                <w:sz w:val="20"/>
                <w:szCs w:val="20"/>
              </w:rPr>
              <w:t xml:space="preserve">supplementary </w:t>
            </w:r>
            <w:r w:rsidR="00A4603A">
              <w:rPr>
                <w:sz w:val="20"/>
                <w:szCs w:val="20"/>
              </w:rPr>
              <w:t xml:space="preserve">enquiry </w:t>
            </w:r>
            <w:r w:rsidR="00876E4F">
              <w:rPr>
                <w:sz w:val="20"/>
                <w:szCs w:val="20"/>
              </w:rPr>
              <w:t xml:space="preserve">relates to </w:t>
            </w:r>
            <w:r w:rsidR="00FA7ED3">
              <w:rPr>
                <w:sz w:val="20"/>
                <w:szCs w:val="20"/>
              </w:rPr>
              <w:t xml:space="preserve">areas </w:t>
            </w:r>
            <w:r w:rsidR="00876E4F">
              <w:rPr>
                <w:sz w:val="20"/>
                <w:szCs w:val="20"/>
              </w:rPr>
              <w:t xml:space="preserve">such as </w:t>
            </w:r>
            <w:r w:rsidR="00623F05">
              <w:rPr>
                <w:sz w:val="20"/>
                <w:szCs w:val="20"/>
              </w:rPr>
              <w:t>ethnicity</w:t>
            </w:r>
            <w:r w:rsidR="00876E4F">
              <w:rPr>
                <w:sz w:val="20"/>
                <w:szCs w:val="20"/>
              </w:rPr>
              <w:t>, class, socio-eco</w:t>
            </w:r>
            <w:r w:rsidR="00623F05">
              <w:rPr>
                <w:sz w:val="20"/>
                <w:szCs w:val="20"/>
              </w:rPr>
              <w:t xml:space="preserve">nomic, </w:t>
            </w:r>
            <w:proofErr w:type="gramStart"/>
            <w:r w:rsidR="00623F05">
              <w:rPr>
                <w:sz w:val="20"/>
                <w:szCs w:val="20"/>
              </w:rPr>
              <w:t>neuro-diver</w:t>
            </w:r>
            <w:r w:rsidR="00FA7ED3">
              <w:rPr>
                <w:sz w:val="20"/>
                <w:szCs w:val="20"/>
              </w:rPr>
              <w:t>sity</w:t>
            </w:r>
            <w:proofErr w:type="gramEnd"/>
            <w:r w:rsidR="00FA7ED3">
              <w:rPr>
                <w:sz w:val="20"/>
                <w:szCs w:val="20"/>
              </w:rPr>
              <w:t>, a</w:t>
            </w:r>
            <w:r w:rsidR="00FD4904">
              <w:rPr>
                <w:sz w:val="20"/>
                <w:szCs w:val="20"/>
              </w:rPr>
              <w:t xml:space="preserve">bility/disability etc not </w:t>
            </w:r>
            <w:r w:rsidR="00FC3294">
              <w:rPr>
                <w:sz w:val="20"/>
                <w:szCs w:val="20"/>
              </w:rPr>
              <w:t>covered by</w:t>
            </w:r>
            <w:r w:rsidR="00FD4904">
              <w:rPr>
                <w:sz w:val="20"/>
                <w:szCs w:val="20"/>
              </w:rPr>
              <w:t xml:space="preserve"> the </w:t>
            </w:r>
            <w:r w:rsidR="008B0BFB">
              <w:rPr>
                <w:sz w:val="20"/>
                <w:szCs w:val="20"/>
              </w:rPr>
              <w:t xml:space="preserve">theological diversity </w:t>
            </w:r>
            <w:r w:rsidR="00A4603A">
              <w:rPr>
                <w:sz w:val="20"/>
                <w:szCs w:val="20"/>
              </w:rPr>
              <w:t xml:space="preserve">question at 4.e. </w:t>
            </w:r>
            <w:r w:rsidR="00717531">
              <w:rPr>
                <w:sz w:val="20"/>
                <w:szCs w:val="20"/>
              </w:rPr>
              <w:t xml:space="preserve">Please comment on any steps taken to increase students' encounter with diverse liturgies </w:t>
            </w:r>
            <w:proofErr w:type="gramStart"/>
            <w:r w:rsidR="00880728">
              <w:rPr>
                <w:sz w:val="20"/>
                <w:szCs w:val="20"/>
              </w:rPr>
              <w:t>e.g.</w:t>
            </w:r>
            <w:proofErr w:type="gramEnd"/>
            <w:r w:rsidR="00880728">
              <w:rPr>
                <w:sz w:val="20"/>
                <w:szCs w:val="20"/>
              </w:rPr>
              <w:t xml:space="preserve"> </w:t>
            </w:r>
            <w:r w:rsidR="00717531">
              <w:rPr>
                <w:sz w:val="20"/>
                <w:szCs w:val="20"/>
              </w:rPr>
              <w:t xml:space="preserve">through use of worship resources from global majority cultures (no need to repeat what is said in part B – please cross-refer as appropriate). </w:t>
            </w:r>
          </w:p>
          <w:p w14:paraId="37C3D785" w14:textId="204DEE2D" w:rsidR="001919C1" w:rsidRPr="00A4603A" w:rsidRDefault="00717531" w:rsidP="00A4603A">
            <w:pPr>
              <w:spacing w:before="120" w:after="120"/>
              <w:rPr>
                <w:sz w:val="20"/>
                <w:szCs w:val="20"/>
              </w:rPr>
            </w:pPr>
            <w:r>
              <w:rPr>
                <w:sz w:val="20"/>
                <w:szCs w:val="20"/>
              </w:rPr>
              <w:t xml:space="preserve">Evidence </w:t>
            </w:r>
            <w:r w:rsidR="009C5C3D">
              <w:rPr>
                <w:sz w:val="20"/>
                <w:szCs w:val="20"/>
              </w:rPr>
              <w:t xml:space="preserve">for Q5 </w:t>
            </w:r>
            <w:r>
              <w:rPr>
                <w:sz w:val="20"/>
                <w:szCs w:val="20"/>
              </w:rPr>
              <w:t xml:space="preserve">might include feedback from staff, students, pastoral group facilitators, TEI chaplain, staff review of case-specific issues arising during the year, module feedback, </w:t>
            </w:r>
            <w:proofErr w:type="gramStart"/>
            <w:r>
              <w:rPr>
                <w:sz w:val="20"/>
                <w:szCs w:val="20"/>
              </w:rPr>
              <w:t>portfolios</w:t>
            </w:r>
            <w:proofErr w:type="gramEnd"/>
            <w:r>
              <w:rPr>
                <w:sz w:val="20"/>
                <w:szCs w:val="20"/>
              </w:rPr>
              <w:t xml:space="preserve"> and tutorial interviews. See Section 3 of the QAE handbook for guidance.  </w:t>
            </w:r>
          </w:p>
        </w:tc>
      </w:tr>
      <w:tr w:rsidR="001919C1" w14:paraId="409600E4" w14:textId="77777777">
        <w:trPr>
          <w:trHeight w:val="737"/>
        </w:trPr>
        <w:tc>
          <w:tcPr>
            <w:tcW w:w="9242" w:type="dxa"/>
            <w:tcBorders>
              <w:top w:val="single" w:sz="4" w:space="0" w:color="000000"/>
              <w:left w:val="single" w:sz="4" w:space="0" w:color="000000"/>
              <w:right w:val="single" w:sz="4" w:space="0" w:color="000000"/>
            </w:tcBorders>
            <w:shd w:val="clear" w:color="auto" w:fill="EEECE1"/>
            <w:tcMar>
              <w:top w:w="0" w:type="dxa"/>
              <w:left w:w="108" w:type="dxa"/>
              <w:bottom w:w="0" w:type="dxa"/>
              <w:right w:w="108" w:type="dxa"/>
            </w:tcMar>
          </w:tcPr>
          <w:p w14:paraId="1784113D" w14:textId="6327A83B" w:rsidR="001919C1" w:rsidRDefault="00717531">
            <w:pPr>
              <w:spacing w:before="120" w:after="120"/>
              <w:rPr>
                <w:b/>
                <w:sz w:val="20"/>
                <w:szCs w:val="20"/>
              </w:rPr>
            </w:pPr>
            <w:r>
              <w:rPr>
                <w:b/>
                <w:sz w:val="20"/>
                <w:szCs w:val="20"/>
              </w:rPr>
              <w:t xml:space="preserve">b. </w:t>
            </w:r>
            <w:r w:rsidR="00E979ED">
              <w:rPr>
                <w:b/>
                <w:sz w:val="20"/>
                <w:szCs w:val="20"/>
              </w:rPr>
              <w:t xml:space="preserve"> </w:t>
            </w:r>
            <w:r>
              <w:rPr>
                <w:b/>
                <w:sz w:val="20"/>
                <w:szCs w:val="20"/>
              </w:rPr>
              <w:t xml:space="preserve">Are there aspects of the </w:t>
            </w:r>
            <w:r w:rsidR="003368B3">
              <w:rPr>
                <w:b/>
                <w:sz w:val="20"/>
                <w:szCs w:val="20"/>
              </w:rPr>
              <w:t>TEI</w:t>
            </w:r>
            <w:r w:rsidR="007B7E84">
              <w:rPr>
                <w:b/>
                <w:sz w:val="20"/>
                <w:szCs w:val="20"/>
              </w:rPr>
              <w:t xml:space="preserve"> centre’s </w:t>
            </w:r>
            <w:r>
              <w:rPr>
                <w:b/>
                <w:sz w:val="20"/>
                <w:szCs w:val="20"/>
              </w:rPr>
              <w:t>development of students’ ministerial skills and dispositions that call for consideration? What actions have been taken or are planned?</w:t>
            </w:r>
          </w:p>
        </w:tc>
      </w:tr>
      <w:tr w:rsidR="001919C1" w14:paraId="67E6D952" w14:textId="77777777">
        <w:trPr>
          <w:trHeight w:val="89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F95A" w14:textId="77777777" w:rsidR="001919C1" w:rsidRDefault="00717531">
            <w:pPr>
              <w:spacing w:before="120" w:after="120"/>
            </w:pPr>
            <w:r>
              <w:rPr>
                <w:sz w:val="20"/>
                <w:szCs w:val="20"/>
              </w:rPr>
              <w:t xml:space="preserve">Evidence might include training in-house and in context; students' views; feedback to students by peers, tutors, mentors, receiving incumbents/ministers-in-charge; issues arising from pre-licensing interviews; and actions agreed by staff meetings. </w:t>
            </w:r>
          </w:p>
        </w:tc>
      </w:tr>
      <w:tr w:rsidR="001919C1" w14:paraId="19219C53" w14:textId="77777777">
        <w:trPr>
          <w:trHeight w:val="350"/>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E2C00A6" w14:textId="0B726A64" w:rsidR="001919C1" w:rsidRDefault="00717531">
            <w:pPr>
              <w:spacing w:before="120" w:after="120"/>
              <w:rPr>
                <w:b/>
                <w:sz w:val="20"/>
                <w:szCs w:val="20"/>
              </w:rPr>
            </w:pPr>
            <w:r>
              <w:rPr>
                <w:b/>
                <w:sz w:val="20"/>
                <w:szCs w:val="20"/>
              </w:rPr>
              <w:t>c.  Are there aspects of students’ spiritual direction and prayer life which call for reconsideration? What actions have been taken or are planned?</w:t>
            </w:r>
          </w:p>
        </w:tc>
      </w:tr>
      <w:tr w:rsidR="001919C1" w14:paraId="20DF6471" w14:textId="77777777">
        <w:trPr>
          <w:trHeight w:val="35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E296" w14:textId="4926668E" w:rsidR="001919C1" w:rsidRDefault="00717531">
            <w:pPr>
              <w:spacing w:before="120" w:after="120"/>
            </w:pPr>
            <w:r>
              <w:rPr>
                <w:sz w:val="20"/>
                <w:szCs w:val="20"/>
              </w:rPr>
              <w:t xml:space="preserve">Similar possible sources of evidence as for Q5(a). </w:t>
            </w:r>
          </w:p>
        </w:tc>
      </w:tr>
      <w:tr w:rsidR="001919C1" w14:paraId="37D3550C" w14:textId="77777777">
        <w:trPr>
          <w:trHeight w:val="719"/>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51D159F" w14:textId="5E97A96E" w:rsidR="001919C1" w:rsidRPr="00771D3B" w:rsidRDefault="00717531">
            <w:pPr>
              <w:spacing w:before="120" w:after="120"/>
            </w:pPr>
            <w:r w:rsidRPr="008440A6">
              <w:rPr>
                <w:b/>
                <w:sz w:val="20"/>
                <w:szCs w:val="20"/>
              </w:rPr>
              <w:t xml:space="preserve">d. </w:t>
            </w:r>
            <w:r w:rsidR="00E979ED" w:rsidRPr="008440A6">
              <w:rPr>
                <w:b/>
                <w:sz w:val="20"/>
                <w:szCs w:val="20"/>
              </w:rPr>
              <w:t xml:space="preserve"> </w:t>
            </w:r>
            <w:r w:rsidRPr="008440A6">
              <w:rPr>
                <w:b/>
                <w:sz w:val="20"/>
                <w:szCs w:val="20"/>
              </w:rPr>
              <w:t>Are there aspects of support for students in their integration of learning and development which call for reconsideration?  *How does the TEI seek to develop theologically literate reflective practitioners in ministry? What actions ha</w:t>
            </w:r>
            <w:r w:rsidRPr="00771D3B">
              <w:rPr>
                <w:b/>
                <w:sz w:val="20"/>
                <w:szCs w:val="20"/>
              </w:rPr>
              <w:t>ve been taken or are planned?</w:t>
            </w:r>
          </w:p>
        </w:tc>
      </w:tr>
      <w:tr w:rsidR="001919C1" w14:paraId="5E528862" w14:textId="77777777" w:rsidTr="00F213EC">
        <w:trPr>
          <w:trHeight w:val="62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2707F" w14:textId="7A51CCC2" w:rsidR="00880728" w:rsidRPr="005E2E5F" w:rsidRDefault="00717531">
            <w:pPr>
              <w:spacing w:before="120" w:after="120"/>
              <w:rPr>
                <w:sz w:val="20"/>
                <w:szCs w:val="20"/>
              </w:rPr>
            </w:pPr>
            <w:r>
              <w:rPr>
                <w:sz w:val="20"/>
                <w:szCs w:val="20"/>
              </w:rPr>
              <w:t>Input from students, pastoral group tutors, placement supervisors, receiving incumbents/ministers-in-charge and sponsoring bishops/church leaders, and review by staff or Council, could all inform the answer. This question can include reflection on whether there are issues o</w:t>
            </w:r>
            <w:r w:rsidR="004A44C7">
              <w:rPr>
                <w:sz w:val="20"/>
                <w:szCs w:val="20"/>
              </w:rPr>
              <w:t>ver</w:t>
            </w:r>
            <w:r>
              <w:rPr>
                <w:sz w:val="20"/>
                <w:szCs w:val="20"/>
              </w:rPr>
              <w:t xml:space="preserve"> how well validated awards relate to wider formational training.  </w:t>
            </w:r>
          </w:p>
        </w:tc>
      </w:tr>
      <w:tr w:rsidR="00880728" w14:paraId="02334342" w14:textId="77777777" w:rsidTr="00F213EC">
        <w:trPr>
          <w:trHeight w:val="352"/>
        </w:trPr>
        <w:tc>
          <w:tcPr>
            <w:tcW w:w="9242"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774737C4" w14:textId="57DED8C1" w:rsidR="00880728" w:rsidRDefault="00880728" w:rsidP="00880728">
            <w:pPr>
              <w:tabs>
                <w:tab w:val="left" w:pos="360"/>
              </w:tabs>
              <w:spacing w:after="0" w:line="240" w:lineRule="auto"/>
              <w:rPr>
                <w:b/>
                <w:sz w:val="20"/>
                <w:szCs w:val="20"/>
              </w:rPr>
            </w:pPr>
          </w:p>
        </w:tc>
      </w:tr>
      <w:tr w:rsidR="00880728" w14:paraId="399811F7" w14:textId="77777777" w:rsidTr="00236EA9">
        <w:trPr>
          <w:trHeight w:val="705"/>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0F1B931" w14:textId="77777777" w:rsidR="00880728" w:rsidRDefault="00880728" w:rsidP="00880728">
            <w:pPr>
              <w:tabs>
                <w:tab w:val="left" w:pos="360"/>
              </w:tabs>
              <w:spacing w:before="120" w:after="120" w:line="240" w:lineRule="auto"/>
              <w:rPr>
                <w:b/>
                <w:sz w:val="20"/>
                <w:szCs w:val="20"/>
              </w:rPr>
            </w:pPr>
            <w:r>
              <w:rPr>
                <w:b/>
                <w:sz w:val="20"/>
                <w:szCs w:val="20"/>
              </w:rPr>
              <w:t>6. Dissemination of good practice.</w:t>
            </w:r>
          </w:p>
          <w:p w14:paraId="59A8BE44" w14:textId="0DE7CFC0" w:rsidR="00880728" w:rsidRDefault="00880728" w:rsidP="00880728">
            <w:pPr>
              <w:tabs>
                <w:tab w:val="left" w:pos="360"/>
              </w:tabs>
              <w:spacing w:before="120" w:after="120" w:line="240" w:lineRule="auto"/>
              <w:rPr>
                <w:b/>
                <w:sz w:val="20"/>
                <w:szCs w:val="20"/>
              </w:rPr>
            </w:pPr>
            <w:r>
              <w:rPr>
                <w:b/>
                <w:sz w:val="20"/>
                <w:szCs w:val="20"/>
              </w:rPr>
              <w:t xml:space="preserve">a. Has good practice </w:t>
            </w:r>
            <w:proofErr w:type="gramStart"/>
            <w:r>
              <w:rPr>
                <w:b/>
                <w:sz w:val="20"/>
                <w:szCs w:val="20"/>
              </w:rPr>
              <w:t>in formation</w:t>
            </w:r>
            <w:proofErr w:type="gramEnd"/>
            <w:r>
              <w:rPr>
                <w:b/>
                <w:sz w:val="20"/>
                <w:szCs w:val="20"/>
              </w:rPr>
              <w:t xml:space="preserve"> been identified and how was it disseminated within the TEI?</w:t>
            </w:r>
          </w:p>
        </w:tc>
      </w:tr>
      <w:tr w:rsidR="00880728" w14:paraId="5A85400F" w14:textId="77777777" w:rsidTr="00236EA9">
        <w:trPr>
          <w:trHeight w:val="494"/>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E192" w14:textId="77777777" w:rsidR="00880728" w:rsidRDefault="00880728" w:rsidP="00236EA9">
            <w:pPr>
              <w:spacing w:before="120" w:after="120"/>
            </w:pPr>
            <w:r>
              <w:rPr>
                <w:sz w:val="20"/>
                <w:szCs w:val="20"/>
              </w:rPr>
              <w:t>Click here and type</w:t>
            </w:r>
          </w:p>
        </w:tc>
      </w:tr>
      <w:tr w:rsidR="001919C1" w14:paraId="335620A4" w14:textId="77777777">
        <w:trPr>
          <w:trHeight w:val="705"/>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71ECAC8" w14:textId="2E5A42A8" w:rsidR="001919C1" w:rsidRDefault="00E979ED" w:rsidP="00E979ED">
            <w:pPr>
              <w:tabs>
                <w:tab w:val="left" w:pos="360"/>
              </w:tabs>
              <w:spacing w:before="120" w:after="120" w:line="240" w:lineRule="auto"/>
              <w:rPr>
                <w:b/>
                <w:sz w:val="20"/>
                <w:szCs w:val="20"/>
              </w:rPr>
            </w:pPr>
            <w:r>
              <w:rPr>
                <w:b/>
                <w:sz w:val="20"/>
                <w:szCs w:val="20"/>
              </w:rPr>
              <w:lastRenderedPageBreak/>
              <w:t xml:space="preserve">b.  </w:t>
            </w:r>
            <w:r w:rsidR="00717531">
              <w:rPr>
                <w:b/>
                <w:sz w:val="20"/>
                <w:szCs w:val="20"/>
              </w:rPr>
              <w:t>Please include one (or more) example(s) of your institution’s good practice in formation that would be appropriate to share with other TEIs.</w:t>
            </w:r>
          </w:p>
        </w:tc>
      </w:tr>
      <w:tr w:rsidR="001919C1" w14:paraId="4822EA90" w14:textId="77777777">
        <w:trPr>
          <w:trHeight w:val="494"/>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0015" w14:textId="77777777" w:rsidR="001919C1" w:rsidRDefault="00717531">
            <w:pPr>
              <w:spacing w:before="120" w:after="120"/>
            </w:pPr>
            <w:r>
              <w:rPr>
                <w:sz w:val="20"/>
                <w:szCs w:val="20"/>
              </w:rPr>
              <w:t>Click here and type</w:t>
            </w:r>
          </w:p>
        </w:tc>
      </w:tr>
    </w:tbl>
    <w:p w14:paraId="7E8D7458" w14:textId="77777777" w:rsidR="001919C1" w:rsidRDefault="001919C1" w:rsidP="001E1CB0">
      <w:pPr>
        <w:rPr>
          <w:b/>
        </w:rPr>
      </w:pPr>
    </w:p>
    <w:p w14:paraId="13B5529A" w14:textId="77777777" w:rsidR="001919C1" w:rsidRDefault="00717531">
      <w:pPr>
        <w:spacing w:after="240"/>
        <w:ind w:left="2160" w:hanging="2302"/>
      </w:pPr>
      <w:r>
        <w:rPr>
          <w:b/>
        </w:rPr>
        <w:t>Governance</w:t>
      </w:r>
      <w:r>
        <w:rPr>
          <w:b/>
          <w:sz w:val="20"/>
          <w:szCs w:val="20"/>
        </w:rPr>
        <w:t xml:space="preserve"> </w:t>
      </w:r>
    </w:p>
    <w:tbl>
      <w:tblPr>
        <w:tblW w:w="9242" w:type="dxa"/>
        <w:tblCellMar>
          <w:left w:w="10" w:type="dxa"/>
          <w:right w:w="10" w:type="dxa"/>
        </w:tblCellMar>
        <w:tblLook w:val="0000" w:firstRow="0" w:lastRow="0" w:firstColumn="0" w:lastColumn="0" w:noHBand="0" w:noVBand="0"/>
      </w:tblPr>
      <w:tblGrid>
        <w:gridCol w:w="9242"/>
      </w:tblGrid>
      <w:tr w:rsidR="001919C1" w14:paraId="6A087FFB" w14:textId="77777777">
        <w:trPr>
          <w:trHeight w:val="989"/>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E2E9086" w14:textId="038D1E05" w:rsidR="001919C1" w:rsidRDefault="00340069" w:rsidP="00340069">
            <w:pPr>
              <w:spacing w:before="120" w:after="120" w:line="240" w:lineRule="auto"/>
              <w:rPr>
                <w:b/>
                <w:sz w:val="20"/>
                <w:szCs w:val="20"/>
              </w:rPr>
            </w:pPr>
            <w:r>
              <w:rPr>
                <w:b/>
                <w:sz w:val="20"/>
                <w:szCs w:val="20"/>
              </w:rPr>
              <w:t xml:space="preserve">7.  </w:t>
            </w:r>
            <w:r w:rsidR="00717531">
              <w:rPr>
                <w:b/>
                <w:sz w:val="20"/>
                <w:szCs w:val="20"/>
              </w:rPr>
              <w:t xml:space="preserve">Governance and decision-making </w:t>
            </w:r>
          </w:p>
          <w:p w14:paraId="4B6B2F75" w14:textId="31CF917A" w:rsidR="001919C1" w:rsidRDefault="00340069" w:rsidP="00340069">
            <w:pPr>
              <w:tabs>
                <w:tab w:val="left" w:pos="360"/>
              </w:tabs>
              <w:spacing w:before="120" w:after="120" w:line="240" w:lineRule="auto"/>
              <w:rPr>
                <w:b/>
                <w:sz w:val="20"/>
                <w:szCs w:val="20"/>
              </w:rPr>
            </w:pPr>
            <w:r>
              <w:rPr>
                <w:b/>
                <w:sz w:val="20"/>
                <w:szCs w:val="20"/>
              </w:rPr>
              <w:t xml:space="preserve">a.  </w:t>
            </w:r>
            <w:r w:rsidR="00717531">
              <w:rPr>
                <w:b/>
                <w:sz w:val="20"/>
                <w:szCs w:val="20"/>
              </w:rPr>
              <w:t xml:space="preserve">Are there aspects of the effectiveness of the formational centre’s </w:t>
            </w:r>
            <w:r w:rsidR="00901866">
              <w:rPr>
                <w:b/>
                <w:sz w:val="20"/>
                <w:szCs w:val="20"/>
              </w:rPr>
              <w:t xml:space="preserve">or TEI’s </w:t>
            </w:r>
            <w:r w:rsidR="00717531">
              <w:rPr>
                <w:b/>
                <w:sz w:val="20"/>
                <w:szCs w:val="20"/>
              </w:rPr>
              <w:t>governance structures</w:t>
            </w:r>
            <w:r w:rsidR="00901866">
              <w:rPr>
                <w:b/>
                <w:sz w:val="20"/>
                <w:szCs w:val="20"/>
              </w:rPr>
              <w:t xml:space="preserve"> which </w:t>
            </w:r>
            <w:r w:rsidR="00717531">
              <w:rPr>
                <w:b/>
                <w:sz w:val="20"/>
                <w:szCs w:val="20"/>
              </w:rPr>
              <w:t xml:space="preserve">call for reconsideration? What actions have been taken or are planned? </w:t>
            </w:r>
          </w:p>
        </w:tc>
      </w:tr>
      <w:tr w:rsidR="001919C1" w14:paraId="44D16371"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B046" w14:textId="6FD6EF21" w:rsidR="001919C1" w:rsidRDefault="00717531" w:rsidP="00342E40">
            <w:pPr>
              <w:spacing w:before="120" w:after="120"/>
            </w:pPr>
            <w:r>
              <w:rPr>
                <w:sz w:val="20"/>
                <w:szCs w:val="20"/>
              </w:rPr>
              <w:t xml:space="preserve">Areas </w:t>
            </w:r>
            <w:r w:rsidR="0067107F">
              <w:rPr>
                <w:sz w:val="20"/>
                <w:szCs w:val="20"/>
              </w:rPr>
              <w:t xml:space="preserve">to </w:t>
            </w:r>
            <w:r w:rsidR="00906012">
              <w:rPr>
                <w:sz w:val="20"/>
                <w:szCs w:val="20"/>
              </w:rPr>
              <w:t>consider include</w:t>
            </w:r>
            <w:r>
              <w:rPr>
                <w:sz w:val="20"/>
                <w:szCs w:val="20"/>
              </w:rPr>
              <w:t xml:space="preserve"> skills of the governing body for their fit with the formation centre/TEI's current </w:t>
            </w:r>
            <w:proofErr w:type="gramStart"/>
            <w:r>
              <w:rPr>
                <w:sz w:val="20"/>
                <w:szCs w:val="20"/>
              </w:rPr>
              <w:t>needs;</w:t>
            </w:r>
            <w:proofErr w:type="gramEnd"/>
            <w:r>
              <w:rPr>
                <w:sz w:val="20"/>
                <w:szCs w:val="20"/>
              </w:rPr>
              <w:t xml:space="preserve"> and trustee training, development and mentoring.  Staff and governing body discussions and minutes will provide evidence. See guidance in Section 3 of the QAE handbook. </w:t>
            </w:r>
          </w:p>
        </w:tc>
      </w:tr>
      <w:tr w:rsidR="001919C1" w14:paraId="7FE6542F"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CA9F9F0" w14:textId="07495CA7" w:rsidR="001919C1" w:rsidRDefault="00E857D9" w:rsidP="00E857D9">
            <w:pPr>
              <w:spacing w:before="120" w:after="120" w:line="240" w:lineRule="auto"/>
              <w:rPr>
                <w:b/>
                <w:sz w:val="20"/>
                <w:szCs w:val="20"/>
              </w:rPr>
            </w:pPr>
            <w:r>
              <w:rPr>
                <w:b/>
                <w:sz w:val="20"/>
                <w:szCs w:val="20"/>
              </w:rPr>
              <w:t xml:space="preserve">b.  </w:t>
            </w:r>
            <w:r w:rsidR="00717531">
              <w:rPr>
                <w:b/>
                <w:sz w:val="20"/>
                <w:szCs w:val="20"/>
              </w:rPr>
              <w:t xml:space="preserve">Are there aspects </w:t>
            </w:r>
            <w:r w:rsidR="000C70E6">
              <w:rPr>
                <w:b/>
                <w:sz w:val="20"/>
                <w:szCs w:val="20"/>
              </w:rPr>
              <w:t xml:space="preserve">of </w:t>
            </w:r>
            <w:r w:rsidR="00717531">
              <w:rPr>
                <w:b/>
                <w:sz w:val="20"/>
                <w:szCs w:val="20"/>
              </w:rPr>
              <w:t xml:space="preserve">the mechanisms for consultation, representation and contributions from staff, students, governing </w:t>
            </w:r>
            <w:proofErr w:type="gramStart"/>
            <w:r w:rsidR="00717531">
              <w:rPr>
                <w:b/>
                <w:sz w:val="20"/>
                <w:szCs w:val="20"/>
              </w:rPr>
              <w:t>bodies</w:t>
            </w:r>
            <w:proofErr w:type="gramEnd"/>
            <w:r w:rsidR="00717531">
              <w:rPr>
                <w:b/>
                <w:sz w:val="20"/>
                <w:szCs w:val="20"/>
              </w:rPr>
              <w:t xml:space="preserve"> and other stakeholders which call for reconsideration? What actions have been taken or are planned?</w:t>
            </w:r>
          </w:p>
        </w:tc>
      </w:tr>
      <w:tr w:rsidR="001919C1" w14:paraId="0F89E0C9"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93C6" w14:textId="0E9E642D" w:rsidR="001919C1" w:rsidRDefault="00717531">
            <w:pPr>
              <w:spacing w:before="120" w:after="120"/>
            </w:pPr>
            <w:r>
              <w:rPr>
                <w:sz w:val="20"/>
                <w:szCs w:val="20"/>
              </w:rPr>
              <w:t xml:space="preserve">Evidence from discussion with internal and external stakeholders - governing bodies, staff, students, sponsoring church leaders. </w:t>
            </w:r>
          </w:p>
        </w:tc>
      </w:tr>
      <w:tr w:rsidR="001919C1" w14:paraId="70E5B60A"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78127EE" w14:textId="1B00B5B0" w:rsidR="001919C1" w:rsidRDefault="00D86562" w:rsidP="00E857D9">
            <w:pPr>
              <w:spacing w:before="120" w:after="120" w:line="240" w:lineRule="auto"/>
            </w:pPr>
            <w:r w:rsidRPr="008440A6">
              <w:rPr>
                <w:b/>
                <w:sz w:val="20"/>
                <w:szCs w:val="20"/>
              </w:rPr>
              <w:t>*</w:t>
            </w:r>
            <w:r w:rsidR="00E857D9" w:rsidRPr="008440A6">
              <w:rPr>
                <w:b/>
                <w:sz w:val="20"/>
                <w:szCs w:val="20"/>
              </w:rPr>
              <w:t xml:space="preserve">c.  </w:t>
            </w:r>
            <w:r w:rsidR="00717531" w:rsidRPr="008440A6">
              <w:rPr>
                <w:b/>
                <w:sz w:val="20"/>
                <w:szCs w:val="20"/>
              </w:rPr>
              <w:t xml:space="preserve">How well does your governance and staffing reflect the importance of diversity and inclusion?  What </w:t>
            </w:r>
            <w:r w:rsidR="00717531">
              <w:rPr>
                <w:b/>
                <w:sz w:val="20"/>
                <w:szCs w:val="20"/>
              </w:rPr>
              <w:t xml:space="preserve">steps have you </w:t>
            </w:r>
            <w:proofErr w:type="gramStart"/>
            <w:r w:rsidR="00717531">
              <w:rPr>
                <w:b/>
                <w:sz w:val="20"/>
                <w:szCs w:val="20"/>
              </w:rPr>
              <w:t>taken</w:t>
            </w:r>
            <w:proofErr w:type="gramEnd"/>
            <w:r w:rsidR="00717531">
              <w:rPr>
                <w:b/>
                <w:sz w:val="20"/>
                <w:szCs w:val="20"/>
              </w:rPr>
              <w:t xml:space="preserve"> or plans do you have to as appropriate maintain or improve this?</w:t>
            </w:r>
          </w:p>
        </w:tc>
      </w:tr>
      <w:tr w:rsidR="001919C1" w14:paraId="1CCB437E"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A302" w14:textId="77777777" w:rsidR="001919C1" w:rsidRDefault="00717531">
            <w:pPr>
              <w:spacing w:before="120" w:after="120"/>
            </w:pPr>
            <w:r>
              <w:rPr>
                <w:sz w:val="20"/>
                <w:szCs w:val="20"/>
              </w:rPr>
              <w:t xml:space="preserve">To include evidence of the statistical make-up of staff, </w:t>
            </w:r>
            <w:proofErr w:type="gramStart"/>
            <w:r>
              <w:rPr>
                <w:sz w:val="20"/>
                <w:szCs w:val="20"/>
              </w:rPr>
              <w:t>tutors</w:t>
            </w:r>
            <w:proofErr w:type="gramEnd"/>
            <w:r>
              <w:rPr>
                <w:sz w:val="20"/>
                <w:szCs w:val="20"/>
              </w:rPr>
              <w:t xml:space="preserve"> and board members or equivalent, and evidence of plans for increasing racial and other diversity, and inclusion of UKME/GMH members, in line with the recommended action of the report </w:t>
            </w:r>
            <w:r>
              <w:rPr>
                <w:i/>
                <w:iCs/>
                <w:sz w:val="20"/>
                <w:szCs w:val="20"/>
              </w:rPr>
              <w:t>From Lament to Action.</w:t>
            </w:r>
            <w:r>
              <w:rPr>
                <w:sz w:val="20"/>
                <w:szCs w:val="20"/>
              </w:rPr>
              <w:t xml:space="preserve"> </w:t>
            </w:r>
          </w:p>
        </w:tc>
      </w:tr>
    </w:tbl>
    <w:p w14:paraId="3CE9025B" w14:textId="77777777" w:rsidR="001919C1" w:rsidRDefault="001919C1"/>
    <w:tbl>
      <w:tblPr>
        <w:tblW w:w="9242" w:type="dxa"/>
        <w:tblCellMar>
          <w:left w:w="10" w:type="dxa"/>
          <w:right w:w="10" w:type="dxa"/>
        </w:tblCellMar>
        <w:tblLook w:val="0000" w:firstRow="0" w:lastRow="0" w:firstColumn="0" w:lastColumn="0" w:noHBand="0" w:noVBand="0"/>
      </w:tblPr>
      <w:tblGrid>
        <w:gridCol w:w="9242"/>
      </w:tblGrid>
      <w:tr w:rsidR="001919C1" w14:paraId="04FC44AC"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20C1EC5" w14:textId="27196C99" w:rsidR="001919C1" w:rsidRDefault="004127EB" w:rsidP="004127EB">
            <w:pPr>
              <w:spacing w:before="120" w:after="120" w:line="240" w:lineRule="auto"/>
              <w:rPr>
                <w:b/>
                <w:sz w:val="20"/>
                <w:szCs w:val="20"/>
              </w:rPr>
            </w:pPr>
            <w:r>
              <w:rPr>
                <w:b/>
                <w:sz w:val="20"/>
                <w:szCs w:val="20"/>
              </w:rPr>
              <w:t xml:space="preserve">8. </w:t>
            </w:r>
            <w:r w:rsidR="00717531">
              <w:rPr>
                <w:b/>
                <w:sz w:val="20"/>
                <w:szCs w:val="20"/>
              </w:rPr>
              <w:t>Support of non-teaching staff</w:t>
            </w:r>
          </w:p>
          <w:p w14:paraId="360550DF" w14:textId="524ED038" w:rsidR="001919C1" w:rsidRDefault="00717531">
            <w:pPr>
              <w:spacing w:before="120" w:after="120"/>
              <w:rPr>
                <w:b/>
                <w:sz w:val="20"/>
                <w:szCs w:val="20"/>
              </w:rPr>
            </w:pPr>
            <w:r>
              <w:rPr>
                <w:b/>
                <w:sz w:val="20"/>
                <w:szCs w:val="20"/>
              </w:rPr>
              <w:t xml:space="preserve">Are there any aspects of </w:t>
            </w:r>
            <w:r w:rsidR="004127EB">
              <w:rPr>
                <w:b/>
                <w:sz w:val="20"/>
                <w:szCs w:val="20"/>
              </w:rPr>
              <w:t xml:space="preserve">the </w:t>
            </w:r>
            <w:r>
              <w:rPr>
                <w:b/>
                <w:sz w:val="20"/>
                <w:szCs w:val="20"/>
              </w:rPr>
              <w:t>support, mentoring and development for non-teaching staff which call for reconsideration?  What actions have been taken or are planned?</w:t>
            </w:r>
          </w:p>
        </w:tc>
      </w:tr>
      <w:tr w:rsidR="001919C1" w14:paraId="0FD4C5A8"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1CCD" w14:textId="304226C9" w:rsidR="001919C1" w:rsidRDefault="00717531">
            <w:pPr>
              <w:spacing w:before="120" w:after="120"/>
            </w:pPr>
            <w:r>
              <w:rPr>
                <w:sz w:val="20"/>
                <w:szCs w:val="20"/>
              </w:rPr>
              <w:t xml:space="preserve">Please outline access to professional development for management and support staff, the level/regularity of take-up in the year, issues raised through staff feedback about provision, resources needed, and current actions. There is a corresponding question about teaching staff in Section B Taught Programmes </w:t>
            </w:r>
          </w:p>
        </w:tc>
      </w:tr>
    </w:tbl>
    <w:p w14:paraId="70AF880F" w14:textId="77777777" w:rsidR="001919C1" w:rsidRDefault="001919C1"/>
    <w:tbl>
      <w:tblPr>
        <w:tblW w:w="9242" w:type="dxa"/>
        <w:tblCellMar>
          <w:left w:w="10" w:type="dxa"/>
          <w:right w:w="10" w:type="dxa"/>
        </w:tblCellMar>
        <w:tblLook w:val="0000" w:firstRow="0" w:lastRow="0" w:firstColumn="0" w:lastColumn="0" w:noHBand="0" w:noVBand="0"/>
      </w:tblPr>
      <w:tblGrid>
        <w:gridCol w:w="9242"/>
      </w:tblGrid>
      <w:tr w:rsidR="001919C1" w14:paraId="212B300B"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90392F9" w14:textId="0ACF27EA" w:rsidR="001919C1" w:rsidRDefault="002F78A9" w:rsidP="002F78A9">
            <w:pPr>
              <w:spacing w:before="120" w:after="120" w:line="240" w:lineRule="auto"/>
              <w:rPr>
                <w:b/>
                <w:sz w:val="20"/>
                <w:szCs w:val="20"/>
              </w:rPr>
            </w:pPr>
            <w:r>
              <w:rPr>
                <w:b/>
                <w:sz w:val="20"/>
                <w:szCs w:val="20"/>
              </w:rPr>
              <w:t xml:space="preserve">9.  </w:t>
            </w:r>
            <w:r w:rsidR="00717531">
              <w:rPr>
                <w:b/>
                <w:sz w:val="20"/>
                <w:szCs w:val="20"/>
              </w:rPr>
              <w:t xml:space="preserve">Safeguarding </w:t>
            </w:r>
          </w:p>
          <w:p w14:paraId="392A271C" w14:textId="74A6AD16" w:rsidR="001919C1" w:rsidRDefault="00717531">
            <w:pPr>
              <w:spacing w:after="120"/>
            </w:pPr>
            <w:r w:rsidRPr="008440A6">
              <w:rPr>
                <w:b/>
                <w:bCs/>
                <w:sz w:val="20"/>
                <w:szCs w:val="20"/>
              </w:rPr>
              <w:t xml:space="preserve">Has your TEI submitted an annual safeguarding report to the bishop/DSAP? Please give the date </w:t>
            </w:r>
            <w:r w:rsidR="00195686" w:rsidRPr="008440A6">
              <w:rPr>
                <w:b/>
                <w:bCs/>
                <w:sz w:val="20"/>
                <w:szCs w:val="20"/>
              </w:rPr>
              <w:t xml:space="preserve">it </w:t>
            </w:r>
            <w:r w:rsidRPr="008440A6">
              <w:rPr>
                <w:b/>
                <w:bCs/>
                <w:sz w:val="20"/>
                <w:szCs w:val="20"/>
              </w:rPr>
              <w:t>was discussed and approved by your Governing Body</w:t>
            </w:r>
            <w:r w:rsidR="00D97121" w:rsidRPr="008440A6">
              <w:rPr>
                <w:b/>
                <w:bCs/>
                <w:sz w:val="20"/>
                <w:szCs w:val="20"/>
              </w:rPr>
              <w:t>,</w:t>
            </w:r>
            <w:r w:rsidRPr="008440A6">
              <w:rPr>
                <w:b/>
                <w:bCs/>
                <w:sz w:val="20"/>
                <w:szCs w:val="20"/>
              </w:rPr>
              <w:t xml:space="preserve"> and to whom it was sent. Please include the </w:t>
            </w:r>
            <w:r w:rsidR="00195686" w:rsidRPr="008440A6">
              <w:rPr>
                <w:b/>
                <w:bCs/>
                <w:sz w:val="20"/>
                <w:szCs w:val="20"/>
              </w:rPr>
              <w:t xml:space="preserve">report’s </w:t>
            </w:r>
            <w:r w:rsidRPr="008440A6">
              <w:rPr>
                <w:b/>
                <w:bCs/>
                <w:sz w:val="20"/>
                <w:szCs w:val="20"/>
              </w:rPr>
              <w:t>main points, in particular any safeguarding action plan for the coming year. *How does the TEI maintain a culture of safeguarding and contribute to the promotion of such a culture across the church?</w:t>
            </w:r>
          </w:p>
        </w:tc>
      </w:tr>
      <w:tr w:rsidR="001919C1" w14:paraId="07BF83CE" w14:textId="77777777">
        <w:trPr>
          <w:trHeight w:val="35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7D66" w14:textId="0C94F42F" w:rsidR="001919C1" w:rsidRPr="00BA1A2A" w:rsidRDefault="00717531" w:rsidP="00BA1A2A">
            <w:pPr>
              <w:spacing w:before="120" w:after="120"/>
            </w:pPr>
            <w:r>
              <w:rPr>
                <w:sz w:val="20"/>
                <w:szCs w:val="20"/>
              </w:rPr>
              <w:lastRenderedPageBreak/>
              <w:t xml:space="preserve">This question is a formal </w:t>
            </w:r>
            <w:r w:rsidR="00E61F22">
              <w:rPr>
                <w:sz w:val="20"/>
                <w:szCs w:val="20"/>
              </w:rPr>
              <w:t xml:space="preserve">annual </w:t>
            </w:r>
            <w:r>
              <w:rPr>
                <w:sz w:val="20"/>
                <w:szCs w:val="20"/>
              </w:rPr>
              <w:t>requirement. A response in the following form would be appreciated: “</w:t>
            </w:r>
            <w:r>
              <w:rPr>
                <w:i/>
                <w:iCs/>
                <w:sz w:val="20"/>
                <w:szCs w:val="20"/>
              </w:rPr>
              <w:t>the annual report was discussed and approved by the Governing Body on … and sent to Bishop XXX and the DSAP of YYY diocese</w:t>
            </w:r>
            <w:r>
              <w:rPr>
                <w:sz w:val="20"/>
                <w:szCs w:val="20"/>
              </w:rPr>
              <w:t xml:space="preserve">”, followed by the main points and action plan. A sample annual report is available to TEIs in the safeguarding area of the Hub. </w:t>
            </w:r>
          </w:p>
        </w:tc>
      </w:tr>
    </w:tbl>
    <w:p w14:paraId="59302FD4" w14:textId="77777777" w:rsidR="001919C1" w:rsidRDefault="001919C1"/>
    <w:tbl>
      <w:tblPr>
        <w:tblW w:w="9242" w:type="dxa"/>
        <w:tblCellMar>
          <w:left w:w="10" w:type="dxa"/>
          <w:right w:w="10" w:type="dxa"/>
        </w:tblCellMar>
        <w:tblLook w:val="0000" w:firstRow="0" w:lastRow="0" w:firstColumn="0" w:lastColumn="0" w:noHBand="0" w:noVBand="0"/>
      </w:tblPr>
      <w:tblGrid>
        <w:gridCol w:w="9242"/>
      </w:tblGrid>
      <w:tr w:rsidR="001919C1" w14:paraId="2043CBCE" w14:textId="77777777" w:rsidTr="004624BC">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8A7C87C" w14:textId="0EC1C99B" w:rsidR="001919C1" w:rsidRPr="008440A6" w:rsidRDefault="00717531">
            <w:pPr>
              <w:spacing w:before="120" w:after="120"/>
            </w:pPr>
            <w:r w:rsidRPr="008440A6">
              <w:rPr>
                <w:b/>
                <w:sz w:val="20"/>
                <w:szCs w:val="20"/>
              </w:rPr>
              <w:t xml:space="preserve">10. </w:t>
            </w:r>
            <w:r w:rsidR="00F0763F" w:rsidRPr="008440A6">
              <w:rPr>
                <w:b/>
                <w:sz w:val="20"/>
                <w:szCs w:val="20"/>
              </w:rPr>
              <w:t>Student r</w:t>
            </w:r>
            <w:r w:rsidRPr="008440A6">
              <w:rPr>
                <w:b/>
                <w:sz w:val="20"/>
                <w:szCs w:val="20"/>
              </w:rPr>
              <w:t xml:space="preserve">ecruitment </w:t>
            </w:r>
          </w:p>
          <w:p w14:paraId="47C3092D" w14:textId="36C15FBC" w:rsidR="001919C1" w:rsidRDefault="00717531" w:rsidP="0078114A">
            <w:pPr>
              <w:spacing w:before="120" w:after="120"/>
            </w:pPr>
            <w:r w:rsidRPr="008440A6">
              <w:rPr>
                <w:b/>
                <w:sz w:val="20"/>
                <w:szCs w:val="20"/>
              </w:rPr>
              <w:t xml:space="preserve">Are there any aspects of </w:t>
            </w:r>
            <w:r w:rsidR="00EC78FD" w:rsidRPr="008440A6">
              <w:rPr>
                <w:b/>
                <w:sz w:val="20"/>
                <w:szCs w:val="20"/>
              </w:rPr>
              <w:t>student</w:t>
            </w:r>
            <w:r w:rsidR="00EC78FD">
              <w:rPr>
                <w:b/>
                <w:sz w:val="20"/>
                <w:szCs w:val="20"/>
              </w:rPr>
              <w:t xml:space="preserve"> </w:t>
            </w:r>
            <w:r>
              <w:rPr>
                <w:b/>
                <w:sz w:val="20"/>
                <w:szCs w:val="20"/>
              </w:rPr>
              <w:t>recruitment over the past year which require reconsideration? What actions have been taken or are planned?</w:t>
            </w:r>
          </w:p>
        </w:tc>
      </w:tr>
      <w:tr w:rsidR="001919C1" w14:paraId="154C7E1B" w14:textId="77777777" w:rsidTr="00357ED2">
        <w:trPr>
          <w:trHeight w:val="3061"/>
        </w:trPr>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6A1C" w14:textId="77777777" w:rsidR="001919C1" w:rsidRDefault="00717531">
            <w:pPr>
              <w:spacing w:before="120" w:after="120"/>
            </w:pPr>
            <w:r>
              <w:rPr>
                <w:sz w:val="20"/>
                <w:szCs w:val="20"/>
              </w:rPr>
              <w:t>Areas to cover could include:</w:t>
            </w:r>
          </w:p>
          <w:p w14:paraId="4C69B0ED" w14:textId="6E5366E2" w:rsidR="001919C1" w:rsidRDefault="00717531">
            <w:pPr>
              <w:numPr>
                <w:ilvl w:val="0"/>
                <w:numId w:val="6"/>
              </w:numPr>
              <w:spacing w:before="120" w:after="120" w:line="240" w:lineRule="auto"/>
              <w:rPr>
                <w:sz w:val="20"/>
                <w:szCs w:val="20"/>
              </w:rPr>
            </w:pPr>
            <w:r>
              <w:rPr>
                <w:sz w:val="20"/>
                <w:szCs w:val="20"/>
              </w:rPr>
              <w:t>opportunities/events to recruit to your institution or programme</w:t>
            </w:r>
            <w:r w:rsidR="007F0DB1">
              <w:rPr>
                <w:sz w:val="20"/>
                <w:szCs w:val="20"/>
              </w:rPr>
              <w:t>,</w:t>
            </w:r>
            <w:r>
              <w:rPr>
                <w:sz w:val="20"/>
                <w:szCs w:val="20"/>
              </w:rPr>
              <w:t xml:space="preserve"> and their effectiveness.</w:t>
            </w:r>
          </w:p>
          <w:p w14:paraId="0DB55E80" w14:textId="2F482EED" w:rsidR="001919C1" w:rsidRDefault="00717531">
            <w:pPr>
              <w:numPr>
                <w:ilvl w:val="0"/>
                <w:numId w:val="6"/>
              </w:numPr>
              <w:spacing w:before="120" w:after="120" w:line="240" w:lineRule="auto"/>
              <w:rPr>
                <w:sz w:val="20"/>
                <w:szCs w:val="20"/>
              </w:rPr>
            </w:pPr>
            <w:r>
              <w:rPr>
                <w:sz w:val="20"/>
                <w:szCs w:val="20"/>
              </w:rPr>
              <w:t xml:space="preserve">meeting admissions targets for undergraduate and postgraduate students? Are </w:t>
            </w:r>
            <w:r w:rsidR="00906012">
              <w:rPr>
                <w:sz w:val="20"/>
                <w:szCs w:val="20"/>
              </w:rPr>
              <w:t>there programmes</w:t>
            </w:r>
            <w:r>
              <w:rPr>
                <w:sz w:val="20"/>
                <w:szCs w:val="20"/>
              </w:rPr>
              <w:t xml:space="preserve"> or pathways that are not recruiting the number of students anticipated, or the specific groups of students (</w:t>
            </w:r>
            <w:proofErr w:type="gramStart"/>
            <w:r>
              <w:rPr>
                <w:sz w:val="20"/>
                <w:szCs w:val="20"/>
              </w:rPr>
              <w:t>e.g.</w:t>
            </w:r>
            <w:proofErr w:type="gramEnd"/>
            <w:r>
              <w:rPr>
                <w:sz w:val="20"/>
                <w:szCs w:val="20"/>
              </w:rPr>
              <w:t xml:space="preserve"> independent, </w:t>
            </w:r>
            <w:r w:rsidR="006C24FA">
              <w:rPr>
                <w:sz w:val="20"/>
                <w:szCs w:val="20"/>
              </w:rPr>
              <w:t>o</w:t>
            </w:r>
            <w:r>
              <w:rPr>
                <w:sz w:val="20"/>
                <w:szCs w:val="20"/>
              </w:rPr>
              <w:t>rdinand, reader etc) and if so what action will be taken?</w:t>
            </w:r>
          </w:p>
          <w:p w14:paraId="01F70548" w14:textId="77777777" w:rsidR="001919C1" w:rsidRDefault="00717531">
            <w:pPr>
              <w:numPr>
                <w:ilvl w:val="0"/>
                <w:numId w:val="6"/>
              </w:numPr>
              <w:spacing w:before="120" w:after="120" w:line="240" w:lineRule="auto"/>
              <w:rPr>
                <w:sz w:val="20"/>
                <w:szCs w:val="20"/>
              </w:rPr>
            </w:pPr>
            <w:r>
              <w:rPr>
                <w:sz w:val="20"/>
                <w:szCs w:val="20"/>
              </w:rPr>
              <w:t>the ratio of applications to entrants. If applications are falling, could the programme(s) be made more attractive to potential students, or publicised more effectively?</w:t>
            </w:r>
          </w:p>
          <w:p w14:paraId="7C925825" w14:textId="491EF6CB" w:rsidR="001919C1" w:rsidRDefault="00717531" w:rsidP="00236114">
            <w:pPr>
              <w:numPr>
                <w:ilvl w:val="0"/>
                <w:numId w:val="6"/>
              </w:numPr>
              <w:spacing w:before="120" w:after="120" w:line="240" w:lineRule="auto"/>
              <w:ind w:left="357" w:hanging="357"/>
            </w:pPr>
            <w:r>
              <w:rPr>
                <w:sz w:val="20"/>
                <w:szCs w:val="20"/>
              </w:rPr>
              <w:t>the range of applications and entrants in relation to key characteristics such as</w:t>
            </w:r>
            <w:r w:rsidR="009430CA">
              <w:rPr>
                <w:sz w:val="20"/>
                <w:szCs w:val="20"/>
              </w:rPr>
              <w:t xml:space="preserve"> </w:t>
            </w:r>
            <w:r>
              <w:rPr>
                <w:sz w:val="20"/>
                <w:szCs w:val="20"/>
              </w:rPr>
              <w:t>age (</w:t>
            </w:r>
            <w:proofErr w:type="gramStart"/>
            <w:r>
              <w:rPr>
                <w:sz w:val="20"/>
                <w:szCs w:val="20"/>
              </w:rPr>
              <w:t>e.g.</w:t>
            </w:r>
            <w:proofErr w:type="gramEnd"/>
            <w:r>
              <w:rPr>
                <w:sz w:val="20"/>
                <w:szCs w:val="20"/>
              </w:rPr>
              <w:t xml:space="preserve"> students under 30, 30-50, 50+)</w:t>
            </w:r>
            <w:r w:rsidR="00C87DC6">
              <w:rPr>
                <w:sz w:val="20"/>
                <w:szCs w:val="20"/>
              </w:rPr>
              <w:t>,</w:t>
            </w:r>
            <w:r>
              <w:rPr>
                <w:sz w:val="20"/>
                <w:szCs w:val="20"/>
              </w:rPr>
              <w:t xml:space="preserve"> gender</w:t>
            </w:r>
            <w:r w:rsidR="00C87DC6">
              <w:rPr>
                <w:sz w:val="20"/>
                <w:szCs w:val="20"/>
              </w:rPr>
              <w:t>,</w:t>
            </w:r>
            <w:r>
              <w:rPr>
                <w:sz w:val="20"/>
                <w:szCs w:val="20"/>
              </w:rPr>
              <w:t xml:space="preserve"> students declaring a disability</w:t>
            </w:r>
            <w:r w:rsidR="00C87DC6">
              <w:rPr>
                <w:sz w:val="20"/>
                <w:szCs w:val="20"/>
              </w:rPr>
              <w:t>,</w:t>
            </w:r>
            <w:r>
              <w:rPr>
                <w:sz w:val="20"/>
                <w:szCs w:val="20"/>
              </w:rPr>
              <w:t xml:space="preserve"> </w:t>
            </w:r>
            <w:r w:rsidR="00C87DC6">
              <w:rPr>
                <w:sz w:val="20"/>
                <w:szCs w:val="20"/>
              </w:rPr>
              <w:t xml:space="preserve">UKME/GMH </w:t>
            </w:r>
            <w:r>
              <w:rPr>
                <w:sz w:val="20"/>
                <w:szCs w:val="20"/>
              </w:rPr>
              <w:t>student</w:t>
            </w:r>
            <w:r w:rsidR="00C87DC6">
              <w:rPr>
                <w:sz w:val="20"/>
                <w:szCs w:val="20"/>
              </w:rPr>
              <w:t>s</w:t>
            </w:r>
            <w:r>
              <w:rPr>
                <w:sz w:val="20"/>
                <w:szCs w:val="20"/>
              </w:rPr>
              <w:t>.</w:t>
            </w:r>
          </w:p>
        </w:tc>
      </w:tr>
    </w:tbl>
    <w:p w14:paraId="328E8330" w14:textId="77777777" w:rsidR="001919C1" w:rsidRDefault="001919C1"/>
    <w:tbl>
      <w:tblPr>
        <w:tblW w:w="9242" w:type="dxa"/>
        <w:tblCellMar>
          <w:left w:w="10" w:type="dxa"/>
          <w:right w:w="10" w:type="dxa"/>
        </w:tblCellMar>
        <w:tblLook w:val="0000" w:firstRow="0" w:lastRow="0" w:firstColumn="0" w:lastColumn="0" w:noHBand="0" w:noVBand="0"/>
      </w:tblPr>
      <w:tblGrid>
        <w:gridCol w:w="9242"/>
      </w:tblGrid>
      <w:tr w:rsidR="001919C1" w14:paraId="15E9185A" w14:textId="77777777">
        <w:trPr>
          <w:trHeight w:val="690"/>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04B96D1" w14:textId="77777777" w:rsidR="001919C1" w:rsidRDefault="00717531">
            <w:pPr>
              <w:spacing w:before="120" w:after="120"/>
              <w:rPr>
                <w:b/>
                <w:sz w:val="20"/>
                <w:szCs w:val="20"/>
              </w:rPr>
            </w:pPr>
            <w:r>
              <w:rPr>
                <w:b/>
                <w:sz w:val="20"/>
                <w:szCs w:val="20"/>
              </w:rPr>
              <w:t>11. Business planning and management</w:t>
            </w:r>
          </w:p>
          <w:p w14:paraId="0EE58341" w14:textId="6085BB51" w:rsidR="001919C1" w:rsidRDefault="00A634F5" w:rsidP="00A634F5">
            <w:pPr>
              <w:tabs>
                <w:tab w:val="left" w:pos="360"/>
              </w:tabs>
              <w:spacing w:before="120" w:after="120" w:line="240" w:lineRule="auto"/>
            </w:pPr>
            <w:r w:rsidRPr="008440A6">
              <w:rPr>
                <w:b/>
                <w:sz w:val="20"/>
                <w:szCs w:val="20"/>
              </w:rPr>
              <w:t xml:space="preserve">a. </w:t>
            </w:r>
            <w:r w:rsidR="00717531" w:rsidRPr="008440A6">
              <w:rPr>
                <w:b/>
                <w:sz w:val="20"/>
                <w:szCs w:val="20"/>
              </w:rPr>
              <w:t xml:space="preserve">How have income and fundraising needs been assessed in the last year against expected expenditure, and what are the current actions and priorities? *What steps has the TEI taken to maintain its ongoing viability </w:t>
            </w:r>
            <w:r w:rsidR="00DF2180" w:rsidRPr="008440A6">
              <w:rPr>
                <w:b/>
                <w:sz w:val="20"/>
                <w:szCs w:val="20"/>
              </w:rPr>
              <w:t>(</w:t>
            </w:r>
            <w:r w:rsidR="00717531" w:rsidRPr="008440A6">
              <w:rPr>
                <w:b/>
                <w:sz w:val="20"/>
                <w:szCs w:val="20"/>
              </w:rPr>
              <w:t>and alert the Archbishops’ Council if it has concerns about its ability to deliver services required under the SLA)?</w:t>
            </w:r>
          </w:p>
        </w:tc>
      </w:tr>
      <w:tr w:rsidR="001919C1" w14:paraId="0A9DA436" w14:textId="77777777">
        <w:trPr>
          <w:trHeight w:val="44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EFF7" w14:textId="7E18F485" w:rsidR="001919C1" w:rsidRDefault="00717531">
            <w:pPr>
              <w:spacing w:before="120" w:after="120"/>
            </w:pPr>
            <w:r>
              <w:rPr>
                <w:sz w:val="20"/>
                <w:szCs w:val="20"/>
              </w:rPr>
              <w:t xml:space="preserve">Please outline regular cost monitoring, exceptional items such as fundraising, the skills and resourcing available </w:t>
            </w:r>
            <w:r w:rsidRPr="00230C8E">
              <w:rPr>
                <w:sz w:val="20"/>
                <w:szCs w:val="20"/>
              </w:rPr>
              <w:t>for this work</w:t>
            </w:r>
            <w:r w:rsidR="00C03B91" w:rsidRPr="00230C8E">
              <w:rPr>
                <w:sz w:val="20"/>
                <w:szCs w:val="20"/>
              </w:rPr>
              <w:t xml:space="preserve">, and the role of </w:t>
            </w:r>
            <w:r w:rsidR="00B3490D" w:rsidRPr="00230C8E">
              <w:rPr>
                <w:sz w:val="20"/>
                <w:szCs w:val="20"/>
              </w:rPr>
              <w:t xml:space="preserve">‘red flag’ warning systems </w:t>
            </w:r>
            <w:proofErr w:type="gramStart"/>
            <w:r w:rsidR="00B3490D" w:rsidRPr="00230C8E">
              <w:rPr>
                <w:sz w:val="20"/>
                <w:szCs w:val="20"/>
              </w:rPr>
              <w:t>e.g.</w:t>
            </w:r>
            <w:proofErr w:type="gramEnd"/>
            <w:r w:rsidR="00B3490D" w:rsidRPr="00230C8E">
              <w:rPr>
                <w:sz w:val="20"/>
                <w:szCs w:val="20"/>
              </w:rPr>
              <w:t xml:space="preserve"> via risk register monitoring.</w:t>
            </w:r>
            <w:r w:rsidR="00B3490D">
              <w:rPr>
                <w:sz w:val="20"/>
                <w:szCs w:val="20"/>
              </w:rPr>
              <w:t xml:space="preserve"> </w:t>
            </w:r>
          </w:p>
        </w:tc>
      </w:tr>
      <w:tr w:rsidR="001919C1" w14:paraId="1A8BB98D" w14:textId="77777777">
        <w:trPr>
          <w:trHeight w:val="795"/>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CB1580C" w14:textId="2BEA6431" w:rsidR="001919C1" w:rsidRDefault="003A130A" w:rsidP="003A130A">
            <w:pPr>
              <w:spacing w:before="120" w:after="120" w:line="240" w:lineRule="auto"/>
            </w:pPr>
            <w:r>
              <w:rPr>
                <w:b/>
                <w:sz w:val="20"/>
                <w:szCs w:val="20"/>
              </w:rPr>
              <w:t xml:space="preserve">b. </w:t>
            </w:r>
            <w:r w:rsidR="00717531">
              <w:rPr>
                <w:b/>
                <w:sz w:val="20"/>
                <w:szCs w:val="20"/>
              </w:rPr>
              <w:t xml:space="preserve">How has accommodation been reviewed </w:t>
            </w:r>
            <w:r w:rsidR="00717531" w:rsidRPr="000438C8">
              <w:rPr>
                <w:b/>
                <w:sz w:val="20"/>
                <w:szCs w:val="20"/>
              </w:rPr>
              <w:t>in the last year, including maintenance, future needs</w:t>
            </w:r>
            <w:r w:rsidR="0067036C" w:rsidRPr="000438C8">
              <w:rPr>
                <w:b/>
                <w:sz w:val="20"/>
                <w:szCs w:val="20"/>
              </w:rPr>
              <w:t xml:space="preserve"> and </w:t>
            </w:r>
            <w:r w:rsidR="00717531" w:rsidRPr="000438C8">
              <w:rPr>
                <w:b/>
                <w:sz w:val="20"/>
                <w:szCs w:val="20"/>
              </w:rPr>
              <w:t>opportunities for upgrade, and disability access? What actions have resulted or are planned? *What actions has the TEI taken to reduce carbon emissions for which it has responsibility?</w:t>
            </w:r>
          </w:p>
        </w:tc>
      </w:tr>
      <w:tr w:rsidR="001919C1" w14:paraId="02B16403"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0CFE" w14:textId="3E0784D6" w:rsidR="001919C1" w:rsidRPr="00230C8E" w:rsidRDefault="00717531">
            <w:pPr>
              <w:spacing w:before="120" w:after="120"/>
            </w:pPr>
            <w:r w:rsidRPr="00230C8E">
              <w:rPr>
                <w:sz w:val="20"/>
                <w:szCs w:val="20"/>
              </w:rPr>
              <w:t>Please comment in the light of expected or possible student numbers</w:t>
            </w:r>
            <w:r w:rsidR="00D74D0D" w:rsidRPr="00230C8E">
              <w:rPr>
                <w:sz w:val="20"/>
                <w:szCs w:val="20"/>
              </w:rPr>
              <w:t>,</w:t>
            </w:r>
            <w:r w:rsidRPr="00230C8E">
              <w:rPr>
                <w:sz w:val="20"/>
                <w:szCs w:val="20"/>
              </w:rPr>
              <w:t xml:space="preserve"> wider business opportunities </w:t>
            </w:r>
            <w:proofErr w:type="gramStart"/>
            <w:r w:rsidR="00D74D0D" w:rsidRPr="00230C8E">
              <w:rPr>
                <w:sz w:val="20"/>
                <w:szCs w:val="20"/>
              </w:rPr>
              <w:t>e.g.</w:t>
            </w:r>
            <w:proofErr w:type="gramEnd"/>
            <w:r w:rsidRPr="00230C8E">
              <w:rPr>
                <w:sz w:val="20"/>
                <w:szCs w:val="20"/>
              </w:rPr>
              <w:t xml:space="preserve"> for commercial lettings/events outside term time</w:t>
            </w:r>
            <w:r w:rsidR="00D74D0D" w:rsidRPr="00230C8E">
              <w:rPr>
                <w:sz w:val="20"/>
                <w:szCs w:val="20"/>
              </w:rPr>
              <w:t xml:space="preserve">, </w:t>
            </w:r>
            <w:r w:rsidR="00B973D9" w:rsidRPr="00230C8E">
              <w:rPr>
                <w:sz w:val="20"/>
                <w:szCs w:val="20"/>
              </w:rPr>
              <w:t>and environmentally focused initiatives</w:t>
            </w:r>
            <w:r w:rsidR="007D4542" w:rsidRPr="00230C8E">
              <w:rPr>
                <w:sz w:val="20"/>
                <w:szCs w:val="20"/>
              </w:rPr>
              <w:t xml:space="preserve"> within the TEI plus wider</w:t>
            </w:r>
            <w:r w:rsidR="00B973D9" w:rsidRPr="00230C8E">
              <w:rPr>
                <w:sz w:val="20"/>
                <w:szCs w:val="20"/>
              </w:rPr>
              <w:t xml:space="preserve"> engagement and networking. </w:t>
            </w:r>
          </w:p>
        </w:tc>
      </w:tr>
      <w:tr w:rsidR="001919C1" w14:paraId="08CF2DDC"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42FCCC4" w14:textId="45F001A5" w:rsidR="001919C1" w:rsidRDefault="003D5A7C" w:rsidP="003D5A7C">
            <w:pPr>
              <w:tabs>
                <w:tab w:val="left" w:pos="360"/>
              </w:tabs>
              <w:spacing w:before="120" w:after="120" w:line="240" w:lineRule="auto"/>
              <w:rPr>
                <w:b/>
                <w:sz w:val="20"/>
                <w:szCs w:val="20"/>
              </w:rPr>
            </w:pPr>
            <w:r>
              <w:rPr>
                <w:b/>
                <w:sz w:val="20"/>
                <w:szCs w:val="20"/>
              </w:rPr>
              <w:t xml:space="preserve">c. </w:t>
            </w:r>
            <w:r w:rsidR="00717531">
              <w:rPr>
                <w:b/>
                <w:sz w:val="20"/>
                <w:szCs w:val="20"/>
              </w:rPr>
              <w:t xml:space="preserve">Describe the actions planned </w:t>
            </w:r>
            <w:proofErr w:type="gramStart"/>
            <w:r w:rsidR="00717531">
              <w:rPr>
                <w:b/>
                <w:sz w:val="20"/>
                <w:szCs w:val="20"/>
              </w:rPr>
              <w:t>as a result of</w:t>
            </w:r>
            <w:proofErr w:type="gramEnd"/>
            <w:r w:rsidR="00717531">
              <w:rPr>
                <w:b/>
                <w:sz w:val="20"/>
                <w:szCs w:val="20"/>
              </w:rPr>
              <w:t xml:space="preserve"> the most recent risk management review, and actions completed or ongoing from earlier reviews.</w:t>
            </w:r>
          </w:p>
        </w:tc>
      </w:tr>
      <w:tr w:rsidR="001919C1" w14:paraId="32C21CB2"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FC4F" w14:textId="77777777" w:rsidR="001919C1" w:rsidRDefault="00717531">
            <w:pPr>
              <w:spacing w:before="120" w:after="120"/>
            </w:pPr>
            <w:r>
              <w:rPr>
                <w:sz w:val="20"/>
                <w:szCs w:val="20"/>
              </w:rPr>
              <w:t xml:space="preserve">Relevant risks might be financial, </w:t>
            </w:r>
            <w:proofErr w:type="gramStart"/>
            <w:r>
              <w:rPr>
                <w:sz w:val="20"/>
                <w:szCs w:val="20"/>
              </w:rPr>
              <w:t>physical</w:t>
            </w:r>
            <w:proofErr w:type="gramEnd"/>
            <w:r>
              <w:rPr>
                <w:sz w:val="20"/>
                <w:szCs w:val="20"/>
              </w:rPr>
              <w:t xml:space="preserve"> or reputational. Evidence could include the risk register and minutes of staff and governing bodies' discussions. </w:t>
            </w:r>
          </w:p>
        </w:tc>
      </w:tr>
      <w:tr w:rsidR="001919C1" w14:paraId="7751141E"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1182BB1" w14:textId="7FF8F0DA" w:rsidR="001919C1" w:rsidRDefault="003D5A7C" w:rsidP="003D5A7C">
            <w:pPr>
              <w:spacing w:before="120" w:after="120" w:line="240" w:lineRule="auto"/>
            </w:pPr>
            <w:r w:rsidRPr="00230C8E">
              <w:rPr>
                <w:b/>
                <w:sz w:val="20"/>
                <w:szCs w:val="20"/>
              </w:rPr>
              <w:t xml:space="preserve">d. </w:t>
            </w:r>
            <w:r w:rsidR="00717531" w:rsidRPr="00230C8E">
              <w:rPr>
                <w:b/>
                <w:sz w:val="20"/>
                <w:szCs w:val="20"/>
              </w:rPr>
              <w:t xml:space="preserve">What actions are </w:t>
            </w:r>
            <w:r w:rsidR="00717531" w:rsidRPr="000438C8">
              <w:rPr>
                <w:b/>
                <w:sz w:val="20"/>
                <w:szCs w:val="20"/>
              </w:rPr>
              <w:t xml:space="preserve">planned </w:t>
            </w:r>
            <w:proofErr w:type="gramStart"/>
            <w:r w:rsidR="00717531" w:rsidRPr="000438C8">
              <w:rPr>
                <w:b/>
                <w:sz w:val="20"/>
                <w:szCs w:val="20"/>
              </w:rPr>
              <w:t>following</w:t>
            </w:r>
            <w:proofErr w:type="gramEnd"/>
            <w:r w:rsidR="00717531" w:rsidRPr="000438C8">
              <w:rPr>
                <w:b/>
                <w:sz w:val="20"/>
                <w:szCs w:val="20"/>
              </w:rPr>
              <w:t xml:space="preserve"> any review of operating procedures in the year? *</w:t>
            </w:r>
            <w:r w:rsidR="003B0F29" w:rsidRPr="000438C8">
              <w:rPr>
                <w:b/>
                <w:sz w:val="20"/>
                <w:szCs w:val="20"/>
              </w:rPr>
              <w:t>D</w:t>
            </w:r>
            <w:r w:rsidR="00717531" w:rsidRPr="000438C8">
              <w:rPr>
                <w:b/>
                <w:sz w:val="20"/>
                <w:szCs w:val="20"/>
              </w:rPr>
              <w:t xml:space="preserve">oes the TEI pay its staff at least the Living </w:t>
            </w:r>
            <w:proofErr w:type="gramStart"/>
            <w:r w:rsidR="00717531" w:rsidRPr="000438C8">
              <w:rPr>
                <w:b/>
                <w:sz w:val="20"/>
                <w:szCs w:val="20"/>
              </w:rPr>
              <w:t>Wage, unless</w:t>
            </w:r>
            <w:proofErr w:type="gramEnd"/>
            <w:r w:rsidR="00717531" w:rsidRPr="000438C8">
              <w:rPr>
                <w:b/>
                <w:sz w:val="20"/>
                <w:szCs w:val="20"/>
              </w:rPr>
              <w:t xml:space="preserve"> they are undertaking a formal apprenticeship? Has it taken reasonable steps to ensure that it and its suppliers and contractors avoid modern slavery?</w:t>
            </w:r>
          </w:p>
        </w:tc>
      </w:tr>
      <w:tr w:rsidR="001919C1" w14:paraId="7DAA45AC"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B589" w14:textId="7633B223" w:rsidR="001919C1" w:rsidRDefault="00717531">
            <w:pPr>
              <w:spacing w:before="120" w:after="120"/>
            </w:pPr>
            <w:r w:rsidRPr="00771D3B">
              <w:rPr>
                <w:sz w:val="20"/>
                <w:szCs w:val="20"/>
              </w:rPr>
              <w:lastRenderedPageBreak/>
              <w:t xml:space="preserve">Examples might be in the areas of accounting, banking, tax, payroll, or health and safety on site. </w:t>
            </w:r>
            <w:r w:rsidR="00AC7D10" w:rsidRPr="00771D3B">
              <w:rPr>
                <w:sz w:val="20"/>
                <w:szCs w:val="20"/>
              </w:rPr>
              <w:t xml:space="preserve">Assurances </w:t>
            </w:r>
            <w:r w:rsidR="00F7267B" w:rsidRPr="00771D3B">
              <w:rPr>
                <w:sz w:val="20"/>
                <w:szCs w:val="20"/>
              </w:rPr>
              <w:t xml:space="preserve">on the two </w:t>
            </w:r>
            <w:r w:rsidR="004A1CBB" w:rsidRPr="00771D3B">
              <w:rPr>
                <w:sz w:val="20"/>
                <w:szCs w:val="20"/>
              </w:rPr>
              <w:t>s</w:t>
            </w:r>
            <w:r w:rsidR="00F7267B" w:rsidRPr="00771D3B">
              <w:rPr>
                <w:sz w:val="20"/>
                <w:szCs w:val="20"/>
              </w:rPr>
              <w:t>upplementary questions may be brief.</w:t>
            </w:r>
            <w:r w:rsidR="00F7267B">
              <w:rPr>
                <w:sz w:val="20"/>
                <w:szCs w:val="20"/>
              </w:rPr>
              <w:t xml:space="preserve"> </w:t>
            </w:r>
          </w:p>
        </w:tc>
      </w:tr>
    </w:tbl>
    <w:p w14:paraId="083FCFE6" w14:textId="77777777" w:rsidR="001919C1" w:rsidRDefault="001919C1"/>
    <w:tbl>
      <w:tblPr>
        <w:tblW w:w="9242" w:type="dxa"/>
        <w:tblCellMar>
          <w:left w:w="10" w:type="dxa"/>
          <w:right w:w="10" w:type="dxa"/>
        </w:tblCellMar>
        <w:tblLook w:val="0000" w:firstRow="0" w:lastRow="0" w:firstColumn="0" w:lastColumn="0" w:noHBand="0" w:noVBand="0"/>
      </w:tblPr>
      <w:tblGrid>
        <w:gridCol w:w="9242"/>
      </w:tblGrid>
      <w:tr w:rsidR="001919C1" w14:paraId="01E9B14F" w14:textId="77777777">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3175A23" w14:textId="77777777" w:rsidR="001919C1" w:rsidRDefault="00717531">
            <w:pPr>
              <w:spacing w:before="120" w:after="120"/>
              <w:rPr>
                <w:b/>
                <w:sz w:val="20"/>
                <w:szCs w:val="20"/>
              </w:rPr>
            </w:pPr>
            <w:r>
              <w:rPr>
                <w:b/>
                <w:sz w:val="20"/>
                <w:szCs w:val="20"/>
              </w:rPr>
              <w:t xml:space="preserve">12. How was good practice in governance identified and disseminated within the institution? Please include one example of your institution’s good practice </w:t>
            </w:r>
            <w:proofErr w:type="gramStart"/>
            <w:r>
              <w:rPr>
                <w:b/>
                <w:sz w:val="20"/>
                <w:szCs w:val="20"/>
              </w:rPr>
              <w:t>in the area of</w:t>
            </w:r>
            <w:proofErr w:type="gramEnd"/>
            <w:r>
              <w:rPr>
                <w:b/>
                <w:sz w:val="20"/>
                <w:szCs w:val="20"/>
              </w:rPr>
              <w:t xml:space="preserve"> governance that would be appropriate to share with other TEIs.</w:t>
            </w:r>
          </w:p>
        </w:tc>
      </w:tr>
      <w:tr w:rsidR="001919C1" w14:paraId="2C300737" w14:textId="77777777">
        <w:trPr>
          <w:trHeight w:val="494"/>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C6D6" w14:textId="77777777" w:rsidR="001919C1" w:rsidRDefault="00717531">
            <w:pPr>
              <w:spacing w:before="120" w:after="120"/>
            </w:pPr>
            <w:r>
              <w:rPr>
                <w:sz w:val="20"/>
                <w:szCs w:val="20"/>
              </w:rPr>
              <w:t>Click here and type</w:t>
            </w:r>
          </w:p>
        </w:tc>
      </w:tr>
    </w:tbl>
    <w:p w14:paraId="4991A31E" w14:textId="77777777" w:rsidR="001919C1" w:rsidRDefault="001919C1">
      <w:pPr>
        <w:spacing w:before="120" w:after="120"/>
        <w:rPr>
          <w:b/>
          <w:sz w:val="20"/>
          <w:szCs w:val="20"/>
        </w:rPr>
      </w:pPr>
    </w:p>
    <w:tbl>
      <w:tblPr>
        <w:tblW w:w="9242" w:type="dxa"/>
        <w:tblCellMar>
          <w:left w:w="10" w:type="dxa"/>
          <w:right w:w="10" w:type="dxa"/>
        </w:tblCellMar>
        <w:tblLook w:val="0000" w:firstRow="0" w:lastRow="0" w:firstColumn="0" w:lastColumn="0" w:noHBand="0" w:noVBand="0"/>
      </w:tblPr>
      <w:tblGrid>
        <w:gridCol w:w="9242"/>
      </w:tblGrid>
      <w:tr w:rsidR="00917661" w:rsidRPr="00771D3B" w14:paraId="2B162B55" w14:textId="77777777" w:rsidTr="00DB0519">
        <w:trPr>
          <w:trHeight w:val="900"/>
        </w:trPr>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E5F5A3F" w14:textId="769EF2D4" w:rsidR="00917661" w:rsidRPr="00771D3B" w:rsidRDefault="00D86562" w:rsidP="00871959">
            <w:pPr>
              <w:spacing w:before="120" w:after="0"/>
              <w:rPr>
                <w:b/>
                <w:sz w:val="20"/>
                <w:szCs w:val="20"/>
              </w:rPr>
            </w:pPr>
            <w:r w:rsidRPr="00771D3B">
              <w:rPr>
                <w:b/>
                <w:sz w:val="20"/>
                <w:szCs w:val="20"/>
              </w:rPr>
              <w:t>*</w:t>
            </w:r>
            <w:r w:rsidR="00114F52" w:rsidRPr="00771D3B">
              <w:rPr>
                <w:b/>
                <w:sz w:val="20"/>
                <w:szCs w:val="20"/>
              </w:rPr>
              <w:t>13</w:t>
            </w:r>
            <w:r w:rsidR="00917661" w:rsidRPr="00771D3B">
              <w:rPr>
                <w:b/>
                <w:sz w:val="20"/>
                <w:szCs w:val="20"/>
              </w:rPr>
              <w:t xml:space="preserve">.  </w:t>
            </w:r>
            <w:r w:rsidR="00465BEF" w:rsidRPr="00771D3B">
              <w:rPr>
                <w:b/>
                <w:sz w:val="20"/>
                <w:szCs w:val="20"/>
              </w:rPr>
              <w:t>In what other ways does your TEI r</w:t>
            </w:r>
            <w:r w:rsidR="00114F52" w:rsidRPr="00771D3B">
              <w:rPr>
                <w:b/>
                <w:sz w:val="20"/>
                <w:szCs w:val="20"/>
              </w:rPr>
              <w:t>esourc</w:t>
            </w:r>
            <w:r w:rsidR="00465BEF" w:rsidRPr="00771D3B">
              <w:rPr>
                <w:b/>
                <w:sz w:val="20"/>
                <w:szCs w:val="20"/>
              </w:rPr>
              <w:t>e</w:t>
            </w:r>
            <w:r w:rsidR="00114F52" w:rsidRPr="00771D3B">
              <w:rPr>
                <w:b/>
                <w:sz w:val="20"/>
                <w:szCs w:val="20"/>
              </w:rPr>
              <w:t xml:space="preserve"> the </w:t>
            </w:r>
            <w:r w:rsidR="00465BEF" w:rsidRPr="00771D3B">
              <w:rPr>
                <w:b/>
                <w:sz w:val="20"/>
                <w:szCs w:val="20"/>
              </w:rPr>
              <w:t xml:space="preserve">wider </w:t>
            </w:r>
            <w:r w:rsidR="00114F52" w:rsidRPr="00771D3B">
              <w:rPr>
                <w:b/>
                <w:sz w:val="20"/>
                <w:szCs w:val="20"/>
              </w:rPr>
              <w:t>TEI sector and church</w:t>
            </w:r>
            <w:r w:rsidR="00465BEF" w:rsidRPr="00771D3B">
              <w:rPr>
                <w:b/>
                <w:sz w:val="20"/>
                <w:szCs w:val="20"/>
              </w:rPr>
              <w:t>?</w:t>
            </w:r>
          </w:p>
        </w:tc>
      </w:tr>
      <w:tr w:rsidR="00917661" w:rsidRPr="00771D3B" w14:paraId="520BC33E" w14:textId="77777777" w:rsidTr="00DB0519">
        <w:trPr>
          <w:trHeight w:val="90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AF6B" w14:textId="77777777" w:rsidR="00465BEF" w:rsidRPr="00771D3B" w:rsidRDefault="00465BEF" w:rsidP="00465BEF">
            <w:pPr>
              <w:spacing w:before="120" w:after="120"/>
              <w:rPr>
                <w:sz w:val="20"/>
                <w:szCs w:val="20"/>
                <w:shd w:val="clear" w:color="auto" w:fill="FFFF00"/>
              </w:rPr>
            </w:pPr>
            <w:r w:rsidRPr="00771D3B">
              <w:rPr>
                <w:sz w:val="20"/>
                <w:szCs w:val="20"/>
              </w:rPr>
              <w:t xml:space="preserve">In line with SLA expectations, please refer specifically to collaborative working with dioceses and other TEIs as well as the national church bodies, for instance on </w:t>
            </w:r>
            <w:r w:rsidR="0001537A" w:rsidRPr="00771D3B">
              <w:rPr>
                <w:sz w:val="20"/>
                <w:szCs w:val="20"/>
              </w:rPr>
              <w:t>pathways development</w:t>
            </w:r>
            <w:r w:rsidRPr="00771D3B">
              <w:rPr>
                <w:sz w:val="20"/>
                <w:szCs w:val="20"/>
              </w:rPr>
              <w:t>.</w:t>
            </w:r>
            <w:r w:rsidRPr="00771D3B">
              <w:rPr>
                <w:sz w:val="20"/>
                <w:szCs w:val="20"/>
                <w:shd w:val="clear" w:color="auto" w:fill="FFFF00"/>
              </w:rPr>
              <w:t xml:space="preserve"> </w:t>
            </w:r>
          </w:p>
          <w:p w14:paraId="73F60040" w14:textId="141E435A" w:rsidR="00917661" w:rsidRPr="000438C8" w:rsidRDefault="00465BEF" w:rsidP="00465BEF">
            <w:pPr>
              <w:spacing w:before="120" w:after="120"/>
              <w:rPr>
                <w:sz w:val="20"/>
                <w:szCs w:val="20"/>
              </w:rPr>
            </w:pPr>
            <w:r w:rsidRPr="000438C8">
              <w:rPr>
                <w:sz w:val="20"/>
                <w:szCs w:val="20"/>
              </w:rPr>
              <w:t xml:space="preserve">How does the TEI contribute to an ecology of ongoing ordained and lay training, </w:t>
            </w:r>
            <w:proofErr w:type="gramStart"/>
            <w:r w:rsidRPr="000438C8">
              <w:rPr>
                <w:sz w:val="20"/>
                <w:szCs w:val="20"/>
              </w:rPr>
              <w:t>formation</w:t>
            </w:r>
            <w:proofErr w:type="gramEnd"/>
            <w:r w:rsidRPr="000438C8">
              <w:rPr>
                <w:sz w:val="20"/>
                <w:szCs w:val="20"/>
              </w:rPr>
              <w:t xml:space="preserve"> and discipleship? - </w:t>
            </w:r>
            <w:r w:rsidR="000438C8">
              <w:rPr>
                <w:sz w:val="20"/>
                <w:szCs w:val="20"/>
              </w:rPr>
              <w:t>t</w:t>
            </w:r>
            <w:r w:rsidRPr="000438C8">
              <w:rPr>
                <w:sz w:val="20"/>
                <w:szCs w:val="20"/>
              </w:rPr>
              <w:t>his might include activity outside the range of IME1: access/foundation programmes, support for independent learners and ministry/discipleship explorers, IME2 and CPD.</w:t>
            </w:r>
          </w:p>
          <w:p w14:paraId="058B74C8" w14:textId="55994936" w:rsidR="00465BEF" w:rsidRPr="00771D3B" w:rsidRDefault="00465BEF" w:rsidP="00465BEF">
            <w:pPr>
              <w:spacing w:before="120" w:after="120"/>
              <w:rPr>
                <w:bCs/>
                <w:sz w:val="20"/>
                <w:szCs w:val="20"/>
              </w:rPr>
            </w:pPr>
            <w:r w:rsidRPr="000438C8">
              <w:rPr>
                <w:bCs/>
                <w:sz w:val="20"/>
                <w:szCs w:val="20"/>
              </w:rPr>
              <w:t xml:space="preserve">How does the TEI act as a theological resource for the life and mission of the church? </w:t>
            </w:r>
            <w:r w:rsidRPr="000438C8">
              <w:rPr>
                <w:sz w:val="20"/>
                <w:szCs w:val="20"/>
              </w:rPr>
              <w:t>Please comment on the TEI’s research and development work and the range of outputs that resource the wider church’s mission and its thinking and learning.</w:t>
            </w:r>
          </w:p>
        </w:tc>
      </w:tr>
    </w:tbl>
    <w:p w14:paraId="1A7B7410" w14:textId="77777777" w:rsidR="0033064A" w:rsidRPr="00771D3B" w:rsidRDefault="0033064A" w:rsidP="00465BEF">
      <w:pPr>
        <w:spacing w:after="240"/>
        <w:rPr>
          <w:b/>
        </w:rPr>
      </w:pPr>
    </w:p>
    <w:tbl>
      <w:tblPr>
        <w:tblW w:w="9242" w:type="dxa"/>
        <w:tblCellMar>
          <w:left w:w="10" w:type="dxa"/>
          <w:right w:w="10" w:type="dxa"/>
        </w:tblCellMar>
        <w:tblLook w:val="0000" w:firstRow="0" w:lastRow="0" w:firstColumn="0" w:lastColumn="0" w:noHBand="0" w:noVBand="0"/>
      </w:tblPr>
      <w:tblGrid>
        <w:gridCol w:w="9242"/>
      </w:tblGrid>
      <w:tr w:rsidR="0033064A" w14:paraId="6700ABFC" w14:textId="77777777" w:rsidTr="00236EA9">
        <w:tc>
          <w:tcPr>
            <w:tcW w:w="92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0A00C33" w14:textId="139EDB67" w:rsidR="0033064A" w:rsidRPr="00771D3B" w:rsidRDefault="0033064A" w:rsidP="00236EA9">
            <w:pPr>
              <w:spacing w:before="120" w:after="120"/>
              <w:rPr>
                <w:b/>
                <w:sz w:val="20"/>
                <w:szCs w:val="20"/>
              </w:rPr>
            </w:pPr>
            <w:r w:rsidRPr="00771D3B">
              <w:rPr>
                <w:b/>
                <w:sz w:val="20"/>
                <w:szCs w:val="20"/>
              </w:rPr>
              <w:t>1</w:t>
            </w:r>
            <w:r w:rsidR="00252C00" w:rsidRPr="00771D3B">
              <w:rPr>
                <w:b/>
                <w:sz w:val="20"/>
                <w:szCs w:val="20"/>
              </w:rPr>
              <w:t>4</w:t>
            </w:r>
            <w:r w:rsidRPr="00771D3B">
              <w:rPr>
                <w:b/>
                <w:sz w:val="20"/>
                <w:szCs w:val="20"/>
              </w:rPr>
              <w:t>. Are there other issues you would like to bring to the attention of the Quality and Formation Panel, Ministry Council or Archbishops’ Council?</w:t>
            </w:r>
          </w:p>
        </w:tc>
      </w:tr>
      <w:tr w:rsidR="0033064A" w14:paraId="74975C5B" w14:textId="77777777" w:rsidTr="00236EA9">
        <w:trPr>
          <w:trHeight w:val="494"/>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C9E0" w14:textId="77777777" w:rsidR="0033064A" w:rsidRDefault="0033064A" w:rsidP="00236EA9">
            <w:pPr>
              <w:spacing w:before="120" w:after="120"/>
            </w:pPr>
            <w:r>
              <w:rPr>
                <w:sz w:val="20"/>
                <w:szCs w:val="20"/>
              </w:rPr>
              <w:t>Click here and type</w:t>
            </w:r>
          </w:p>
        </w:tc>
      </w:tr>
    </w:tbl>
    <w:p w14:paraId="6620F42A" w14:textId="7A681A7F" w:rsidR="001919C1" w:rsidRDefault="00717531" w:rsidP="008B0064">
      <w:pPr>
        <w:spacing w:before="240" w:after="240"/>
        <w:ind w:left="-142"/>
        <w:rPr>
          <w:b/>
        </w:rPr>
      </w:pPr>
      <w:r>
        <w:rPr>
          <w:b/>
        </w:rPr>
        <w:t>Action plan Section A – Formation and governance</w:t>
      </w:r>
      <w:r w:rsidR="00F213EC">
        <w:rPr>
          <w:b/>
        </w:rPr>
        <w:t xml:space="preserve"> </w:t>
      </w:r>
      <w:r w:rsidR="00F213EC">
        <w:rPr>
          <w:i/>
          <w:sz w:val="20"/>
          <w:szCs w:val="20"/>
        </w:rPr>
        <w:t>(Add further rows as needed)</w:t>
      </w:r>
    </w:p>
    <w:tbl>
      <w:tblPr>
        <w:tblW w:w="9242" w:type="dxa"/>
        <w:tblCellMar>
          <w:left w:w="10" w:type="dxa"/>
          <w:right w:w="10" w:type="dxa"/>
        </w:tblCellMar>
        <w:tblLook w:val="0000" w:firstRow="0" w:lastRow="0" w:firstColumn="0" w:lastColumn="0" w:noHBand="0" w:noVBand="0"/>
      </w:tblPr>
      <w:tblGrid>
        <w:gridCol w:w="5495"/>
        <w:gridCol w:w="2126"/>
        <w:gridCol w:w="1621"/>
      </w:tblGrid>
      <w:tr w:rsidR="001919C1" w14:paraId="60B03E54" w14:textId="77777777">
        <w:tc>
          <w:tcPr>
            <w:tcW w:w="549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9BFE7A8" w14:textId="77777777" w:rsidR="001919C1" w:rsidRDefault="00717531">
            <w:pPr>
              <w:spacing w:before="120" w:after="120"/>
              <w:rPr>
                <w:b/>
                <w:sz w:val="20"/>
                <w:szCs w:val="20"/>
              </w:rPr>
            </w:pPr>
            <w:r>
              <w:rPr>
                <w:b/>
                <w:sz w:val="20"/>
                <w:szCs w:val="20"/>
              </w:rPr>
              <w:t>Actions</w:t>
            </w:r>
          </w:p>
        </w:tc>
        <w:tc>
          <w:tcPr>
            <w:tcW w:w="212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226FC96" w14:textId="77777777" w:rsidR="001919C1" w:rsidRDefault="00717531">
            <w:pPr>
              <w:spacing w:before="120" w:after="120"/>
              <w:rPr>
                <w:b/>
                <w:sz w:val="20"/>
                <w:szCs w:val="20"/>
              </w:rPr>
            </w:pPr>
            <w:r>
              <w:rPr>
                <w:b/>
                <w:sz w:val="20"/>
                <w:szCs w:val="20"/>
              </w:rPr>
              <w:t>Person responsible</w:t>
            </w:r>
          </w:p>
        </w:tc>
        <w:tc>
          <w:tcPr>
            <w:tcW w:w="162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CB4D731" w14:textId="77777777" w:rsidR="001919C1" w:rsidRDefault="00717531">
            <w:pPr>
              <w:spacing w:before="120" w:after="120"/>
              <w:rPr>
                <w:b/>
                <w:sz w:val="20"/>
                <w:szCs w:val="20"/>
              </w:rPr>
            </w:pPr>
            <w:r>
              <w:rPr>
                <w:b/>
                <w:sz w:val="20"/>
                <w:szCs w:val="20"/>
              </w:rPr>
              <w:t xml:space="preserve">By when? </w:t>
            </w:r>
          </w:p>
        </w:tc>
      </w:tr>
      <w:tr w:rsidR="001919C1" w14:paraId="53982D1C"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F9F3" w14:textId="77777777" w:rsidR="001919C1" w:rsidRDefault="00717531">
            <w:pPr>
              <w:spacing w:before="120" w:after="120"/>
            </w:pPr>
            <w:r>
              <w:rPr>
                <w:sz w:val="20"/>
                <w:szCs w:val="20"/>
              </w:rPr>
              <w:t>Click here and type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CC87" w14:textId="77777777" w:rsidR="001919C1" w:rsidRDefault="00717531">
            <w:pPr>
              <w:spacing w:before="120" w:after="120"/>
            </w:pPr>
            <w:r>
              <w:rPr>
                <w:sz w:val="20"/>
                <w:szCs w:val="20"/>
              </w:rPr>
              <w:t>Click here and type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0413" w14:textId="77777777" w:rsidR="001919C1" w:rsidRDefault="00717531">
            <w:pPr>
              <w:spacing w:before="120" w:after="120"/>
            </w:pPr>
            <w:r>
              <w:rPr>
                <w:sz w:val="20"/>
                <w:szCs w:val="20"/>
              </w:rPr>
              <w:t>Click and type</w:t>
            </w:r>
          </w:p>
        </w:tc>
      </w:tr>
      <w:tr w:rsidR="001919C1" w14:paraId="5149E42E"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76DB5" w14:textId="77777777" w:rsidR="001919C1" w:rsidRDefault="00717531">
            <w:pPr>
              <w:spacing w:before="120" w:after="120"/>
            </w:pPr>
            <w:r>
              <w:rPr>
                <w:sz w:val="20"/>
                <w:szCs w:val="20"/>
              </w:rPr>
              <w:t>Click here and type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866C3" w14:textId="77777777" w:rsidR="001919C1" w:rsidRDefault="00717531">
            <w:pPr>
              <w:spacing w:before="120" w:after="120"/>
            </w:pPr>
            <w:r>
              <w:rPr>
                <w:sz w:val="20"/>
                <w:szCs w:val="20"/>
              </w:rPr>
              <w:t>Click here and type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0E8C" w14:textId="77777777" w:rsidR="001919C1" w:rsidRDefault="00717531">
            <w:pPr>
              <w:spacing w:before="120" w:after="120"/>
            </w:pPr>
            <w:r>
              <w:rPr>
                <w:sz w:val="20"/>
                <w:szCs w:val="20"/>
              </w:rPr>
              <w:t>Click and type</w:t>
            </w:r>
          </w:p>
        </w:tc>
      </w:tr>
      <w:tr w:rsidR="001919C1" w14:paraId="7251BEBB" w14:textId="77777777">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91F4" w14:textId="77777777" w:rsidR="001919C1" w:rsidRDefault="00717531">
            <w:pPr>
              <w:spacing w:before="120" w:after="120"/>
            </w:pPr>
            <w:r>
              <w:rPr>
                <w:sz w:val="20"/>
                <w:szCs w:val="20"/>
              </w:rPr>
              <w:t>Click here and type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FDED" w14:textId="77777777" w:rsidR="001919C1" w:rsidRDefault="00717531">
            <w:pPr>
              <w:spacing w:before="120" w:after="120"/>
            </w:pPr>
            <w:r>
              <w:rPr>
                <w:sz w:val="20"/>
                <w:szCs w:val="20"/>
              </w:rPr>
              <w:t>Click here and type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6774" w14:textId="77777777" w:rsidR="001919C1" w:rsidRDefault="00717531">
            <w:pPr>
              <w:spacing w:before="120" w:after="120"/>
            </w:pPr>
            <w:r>
              <w:rPr>
                <w:sz w:val="20"/>
                <w:szCs w:val="20"/>
              </w:rPr>
              <w:t>Click and type</w:t>
            </w:r>
          </w:p>
        </w:tc>
      </w:tr>
    </w:tbl>
    <w:p w14:paraId="450EF3DC" w14:textId="77777777" w:rsidR="001919C1" w:rsidRDefault="00717531">
      <w:pPr>
        <w:spacing w:before="240" w:after="240"/>
        <w:ind w:left="-142"/>
      </w:pPr>
      <w:r>
        <w:rPr>
          <w:bCs/>
          <w:i/>
          <w:iCs/>
          <w:sz w:val="20"/>
          <w:szCs w:val="20"/>
        </w:rPr>
        <w:t xml:space="preserve">Except with the TEI’s permission, this return is confidential to the Ministry Development Team. However, is your TEI content for it to be shared with Durham Common Awards colleagues for the purpose of shared follow up conversations?  </w:t>
      </w:r>
      <w:r>
        <w:rPr>
          <w:bCs/>
          <w:i/>
          <w:iCs/>
          <w:sz w:val="20"/>
          <w:szCs w:val="20"/>
        </w:rPr>
        <w:tab/>
      </w:r>
      <w:r>
        <w:rPr>
          <w:b/>
          <w:i/>
          <w:iCs/>
          <w:sz w:val="20"/>
          <w:szCs w:val="20"/>
        </w:rPr>
        <w:t>YES/NO</w:t>
      </w:r>
    </w:p>
    <w:p w14:paraId="69AE165C" w14:textId="1DCAFD2E" w:rsidR="001919C1" w:rsidRDefault="00717531">
      <w:pPr>
        <w:spacing w:before="120" w:after="240"/>
        <w:ind w:left="-142"/>
        <w:rPr>
          <w:bCs/>
          <w:i/>
          <w:iCs/>
        </w:rPr>
      </w:pPr>
      <w:r>
        <w:rPr>
          <w:bCs/>
          <w:i/>
          <w:iCs/>
        </w:rPr>
        <w:t>Date return completed</w:t>
      </w:r>
      <w:r w:rsidR="00F213EC">
        <w:rPr>
          <w:bCs/>
          <w:i/>
          <w:iCs/>
        </w:rPr>
        <w:t xml:space="preserve">   ………………</w:t>
      </w:r>
      <w:r>
        <w:rPr>
          <w:bCs/>
          <w:i/>
          <w:iCs/>
        </w:rPr>
        <w:t xml:space="preserve"> </w:t>
      </w:r>
    </w:p>
    <w:p w14:paraId="192C218C" w14:textId="7E8C631B" w:rsidR="00543DDC" w:rsidRDefault="0068445F" w:rsidP="00543DDC">
      <w:pPr>
        <w:spacing w:line="264" w:lineRule="auto"/>
        <w:rPr>
          <w:b/>
          <w:bCs/>
        </w:rPr>
      </w:pPr>
      <w:r>
        <w:rPr>
          <w:b/>
          <w:bCs/>
        </w:rPr>
        <w:lastRenderedPageBreak/>
        <w:t>Annex: R</w:t>
      </w:r>
      <w:r w:rsidR="009E00EC" w:rsidRPr="00543DDC">
        <w:rPr>
          <w:b/>
          <w:bCs/>
        </w:rPr>
        <w:t xml:space="preserve">esponsibilities of each TEI under the Service Level Agreement (excerpt from SLA </w:t>
      </w:r>
      <w:r w:rsidR="00543DDC">
        <w:rPr>
          <w:b/>
          <w:bCs/>
        </w:rPr>
        <w:t>template)</w:t>
      </w:r>
    </w:p>
    <w:p w14:paraId="4D0FA6D7" w14:textId="09F1851F" w:rsidR="00543DDC" w:rsidRDefault="00543DDC" w:rsidP="00543DDC">
      <w:pPr>
        <w:spacing w:after="0" w:line="264" w:lineRule="auto"/>
      </w:pPr>
      <w:r>
        <w:t>As an institution working in partnership with dioceses and the Archbishops’ Council and receiving funding from them, the TEI will:</w:t>
      </w:r>
    </w:p>
    <w:p w14:paraId="6C805BAC" w14:textId="77777777" w:rsidR="00543DDC" w:rsidRDefault="00543DDC" w:rsidP="00543DDC">
      <w:pPr>
        <w:pStyle w:val="ListParagraph"/>
        <w:spacing w:after="0" w:line="264" w:lineRule="auto"/>
        <w:ind w:left="426"/>
        <w:rPr>
          <w:sz w:val="8"/>
          <w:szCs w:val="8"/>
        </w:rPr>
      </w:pPr>
    </w:p>
    <w:p w14:paraId="1349BFF6" w14:textId="77777777" w:rsidR="00543DDC" w:rsidRDefault="00543DDC" w:rsidP="00543DDC">
      <w:pPr>
        <w:pStyle w:val="ListParagraph"/>
        <w:numPr>
          <w:ilvl w:val="0"/>
          <w:numId w:val="1"/>
        </w:numPr>
        <w:spacing w:line="264" w:lineRule="auto"/>
      </w:pPr>
      <w:r>
        <w:t>Promote the Vision and Strategy of the Church of England through forming ministers who will enable the Church of England to work towards it and through contributing to discussion of appropriate and effective ways in which the Vision and Strategy may be realised in practice.</w:t>
      </w:r>
    </w:p>
    <w:p w14:paraId="0F55F831" w14:textId="77777777" w:rsidR="00543DDC" w:rsidRDefault="00543DDC" w:rsidP="00543DDC">
      <w:pPr>
        <w:pStyle w:val="ListParagraph"/>
        <w:numPr>
          <w:ilvl w:val="0"/>
          <w:numId w:val="1"/>
        </w:numPr>
        <w:spacing w:line="264" w:lineRule="auto"/>
      </w:pPr>
      <w:r>
        <w:t xml:space="preserve">Work actively to promote diversity and inclusion at all levels of its life, including in relation to governance, staffing, curriculum and teaching, worship, student interaction and access.  </w:t>
      </w:r>
    </w:p>
    <w:p w14:paraId="701F2FA3" w14:textId="77777777" w:rsidR="00543DDC" w:rsidRDefault="00543DDC" w:rsidP="00543DDC">
      <w:pPr>
        <w:pStyle w:val="ListParagraph"/>
        <w:numPr>
          <w:ilvl w:val="0"/>
          <w:numId w:val="1"/>
        </w:numPr>
        <w:spacing w:line="264" w:lineRule="auto"/>
      </w:pPr>
      <w:r>
        <w:t>Promote engagement with others (both within the Church of England and ecumenically) who differ in theological position and a culture of appreciation of their views.</w:t>
      </w:r>
    </w:p>
    <w:p w14:paraId="7773771F" w14:textId="77777777" w:rsidR="00543DDC" w:rsidRDefault="00543DDC" w:rsidP="00543DDC">
      <w:pPr>
        <w:pStyle w:val="ListParagraph"/>
        <w:numPr>
          <w:ilvl w:val="0"/>
          <w:numId w:val="1"/>
        </w:numPr>
        <w:spacing w:after="0" w:line="264" w:lineRule="auto"/>
      </w:pPr>
      <w:r>
        <w:t xml:space="preserve">Contribute to the church’s living out of </w:t>
      </w:r>
      <w:proofErr w:type="gramStart"/>
      <w:r>
        <w:t>all of</w:t>
      </w:r>
      <w:proofErr w:type="gramEnd"/>
      <w:r>
        <w:t xml:space="preserve"> the Five Marks of Mission.</w:t>
      </w:r>
    </w:p>
    <w:p w14:paraId="23ADEAA8" w14:textId="77777777" w:rsidR="00543DDC" w:rsidRDefault="00543DDC" w:rsidP="00543DDC">
      <w:pPr>
        <w:pStyle w:val="ListParagraph"/>
        <w:numPr>
          <w:ilvl w:val="0"/>
          <w:numId w:val="1"/>
        </w:numPr>
        <w:spacing w:line="264" w:lineRule="auto"/>
      </w:pPr>
      <w:r>
        <w:t>Maintain a culture of safeguarding, following best practice and complying with all relevant Church of England policies, and contribute to the promotion of such a culture across the church.</w:t>
      </w:r>
    </w:p>
    <w:p w14:paraId="620FF563" w14:textId="77777777" w:rsidR="00543DDC" w:rsidRDefault="00543DDC" w:rsidP="00543DDC">
      <w:pPr>
        <w:pStyle w:val="ListParagraph"/>
        <w:numPr>
          <w:ilvl w:val="0"/>
          <w:numId w:val="1"/>
        </w:numPr>
        <w:spacing w:after="0" w:line="264" w:lineRule="auto"/>
      </w:pPr>
      <w:r>
        <w:t>Actively sustain and develop collaborative working with dioceses and with other TEIs as well as with the national Church of England bodies, contributing generously to these partnerships.</w:t>
      </w:r>
    </w:p>
    <w:p w14:paraId="1945C650" w14:textId="77777777" w:rsidR="00543DDC" w:rsidRDefault="00543DDC" w:rsidP="00543DDC">
      <w:pPr>
        <w:pStyle w:val="Default"/>
        <w:numPr>
          <w:ilvl w:val="0"/>
          <w:numId w:val="1"/>
        </w:numPr>
        <w:spacing w:line="264" w:lineRule="auto"/>
        <w:contextualSpacing/>
        <w:rPr>
          <w:rFonts w:ascii="Aptos" w:hAnsi="Aptos"/>
          <w:color w:val="auto"/>
        </w:rPr>
      </w:pPr>
      <w:r>
        <w:rPr>
          <w:rFonts w:ascii="Aptos" w:hAnsi="Aptos"/>
          <w:color w:val="auto"/>
        </w:rPr>
        <w:t>Serve the theological education and formation of the whole people of God by contributing to an ecology of ongoing training and formation that resources lay and ordained ministry and discipleship.</w:t>
      </w:r>
    </w:p>
    <w:p w14:paraId="24D59B65" w14:textId="77777777" w:rsidR="00543DDC" w:rsidRDefault="00543DDC" w:rsidP="00543DDC">
      <w:pPr>
        <w:pStyle w:val="ListParagraph"/>
        <w:numPr>
          <w:ilvl w:val="0"/>
          <w:numId w:val="1"/>
        </w:numPr>
        <w:spacing w:line="264" w:lineRule="auto"/>
      </w:pPr>
      <w:r>
        <w:t>Act as a theological resource for the church, including by disseminating the fruits of teaching and research which enhances the life and mission of the church.</w:t>
      </w:r>
    </w:p>
    <w:p w14:paraId="31B72B3D" w14:textId="77777777" w:rsidR="00543DDC" w:rsidRDefault="00543DDC" w:rsidP="00543DDC">
      <w:pPr>
        <w:pStyle w:val="ListParagraph"/>
        <w:numPr>
          <w:ilvl w:val="0"/>
          <w:numId w:val="1"/>
        </w:numPr>
        <w:spacing w:line="264" w:lineRule="auto"/>
      </w:pPr>
      <w:r>
        <w:t>In its training of licensed ministers for the Church of England, strive to form the best possible ministers who inhabit the qualities set out in the relevant formation framework as fully as they are able, are prepared as appropriate to exercise the ministry set out in the ordinal or the Service of Admission and Licensing of Readers, and will be theologically literate reflective practitioners in ministry.</w:t>
      </w:r>
    </w:p>
    <w:p w14:paraId="5B0289D1" w14:textId="77777777" w:rsidR="00543DDC" w:rsidRDefault="00543DDC" w:rsidP="00543DDC">
      <w:pPr>
        <w:pStyle w:val="ListParagraph"/>
        <w:numPr>
          <w:ilvl w:val="0"/>
          <w:numId w:val="1"/>
        </w:numPr>
        <w:spacing w:line="264" w:lineRule="auto"/>
      </w:pPr>
      <w:r>
        <w:t>In its training of licensed ministers for the Church of England, follow all policies set by the responsible bodies for this.</w:t>
      </w:r>
    </w:p>
    <w:p w14:paraId="0B6DFBC8" w14:textId="77777777" w:rsidR="00543DDC" w:rsidRDefault="00543DDC" w:rsidP="00543DDC">
      <w:pPr>
        <w:pStyle w:val="ListParagraph"/>
        <w:numPr>
          <w:ilvl w:val="0"/>
          <w:numId w:val="1"/>
        </w:numPr>
        <w:spacing w:line="264" w:lineRule="auto"/>
      </w:pPr>
      <w:r>
        <w:t>Participate fully and openly in the quality assurance and enhancement processes established by the Church of England.</w:t>
      </w:r>
    </w:p>
    <w:p w14:paraId="1560EDDE" w14:textId="77777777" w:rsidR="00543DDC" w:rsidRDefault="00543DDC" w:rsidP="00543DDC">
      <w:pPr>
        <w:pStyle w:val="ListParagraph"/>
        <w:numPr>
          <w:ilvl w:val="0"/>
          <w:numId w:val="1"/>
        </w:numPr>
        <w:spacing w:line="264" w:lineRule="auto"/>
      </w:pPr>
      <w:r>
        <w:t xml:space="preserve">Respect the </w:t>
      </w:r>
      <w:r>
        <w:rPr>
          <w:i/>
          <w:iCs/>
        </w:rPr>
        <w:t xml:space="preserve">Five Guiding </w:t>
      </w:r>
      <w:proofErr w:type="gramStart"/>
      <w:r>
        <w:rPr>
          <w:i/>
          <w:iCs/>
        </w:rPr>
        <w:t>Principles</w:t>
      </w:r>
      <w:r>
        <w:t>, and</w:t>
      </w:r>
      <w:proofErr w:type="gramEnd"/>
      <w:r>
        <w:t xml:space="preserve"> seek to form ministers who will also respect them.</w:t>
      </w:r>
    </w:p>
    <w:p w14:paraId="429218B1" w14:textId="77777777" w:rsidR="00543DDC" w:rsidRDefault="00543DDC" w:rsidP="00543DDC">
      <w:pPr>
        <w:pStyle w:val="ListParagraph"/>
        <w:numPr>
          <w:ilvl w:val="0"/>
          <w:numId w:val="1"/>
        </w:numPr>
        <w:spacing w:line="264" w:lineRule="auto"/>
      </w:pPr>
      <w:r>
        <w:t xml:space="preserve">Offer as standard pathways for Church of England </w:t>
      </w:r>
      <w:proofErr w:type="gramStart"/>
      <w:r>
        <w:t>ordinands</w:t>
      </w:r>
      <w:proofErr w:type="gramEnd"/>
      <w:r>
        <w:t xml:space="preserve"> pathways which are either within Common Awards or are exceptions to this approved by the Ministry Council.</w:t>
      </w:r>
    </w:p>
    <w:p w14:paraId="79CA1D3B" w14:textId="77777777" w:rsidR="00543DDC" w:rsidRDefault="00543DDC" w:rsidP="00543DDC">
      <w:pPr>
        <w:pStyle w:val="ListParagraph"/>
        <w:numPr>
          <w:ilvl w:val="0"/>
          <w:numId w:val="1"/>
        </w:numPr>
        <w:spacing w:line="264" w:lineRule="auto"/>
      </w:pPr>
      <w:r>
        <w:t>Maintain its ongoing viability and alert the Archbishops’ Council if it has concerns about its ability to continue to deliver the services required under this agreement.</w:t>
      </w:r>
    </w:p>
    <w:p w14:paraId="59D065F4" w14:textId="77777777" w:rsidR="00543DDC" w:rsidRDefault="00543DDC" w:rsidP="00543DDC">
      <w:pPr>
        <w:pStyle w:val="ListParagraph"/>
        <w:numPr>
          <w:ilvl w:val="0"/>
          <w:numId w:val="1"/>
        </w:numPr>
        <w:spacing w:line="264" w:lineRule="auto"/>
      </w:pPr>
      <w:r>
        <w:t>Take significant action to reduce carbon emissions for which it has responsibility.</w:t>
      </w:r>
    </w:p>
    <w:p w14:paraId="0B60E258" w14:textId="77777777" w:rsidR="009E00EC" w:rsidRDefault="00543DDC" w:rsidP="009E00EC">
      <w:pPr>
        <w:pStyle w:val="ListParagraph"/>
        <w:numPr>
          <w:ilvl w:val="0"/>
          <w:numId w:val="1"/>
        </w:numPr>
        <w:spacing w:line="264" w:lineRule="auto"/>
      </w:pPr>
      <w:r>
        <w:t xml:space="preserve">Pay its staff at least the Living </w:t>
      </w:r>
      <w:proofErr w:type="gramStart"/>
      <w:r>
        <w:t>Wage, unless</w:t>
      </w:r>
      <w:proofErr w:type="gramEnd"/>
      <w:r>
        <w:t xml:space="preserve"> they are undertaking a formal apprenticeship.</w:t>
      </w:r>
    </w:p>
    <w:p w14:paraId="51112102" w14:textId="13A06575" w:rsidR="001919C1" w:rsidRDefault="00543DDC" w:rsidP="009E00EC">
      <w:pPr>
        <w:pStyle w:val="ListParagraph"/>
        <w:numPr>
          <w:ilvl w:val="0"/>
          <w:numId w:val="1"/>
        </w:numPr>
        <w:spacing w:line="264" w:lineRule="auto"/>
      </w:pPr>
      <w:r>
        <w:t>Take every reasonable step to ensure that it and its suppliers and contractors avoid modern slavery.</w:t>
      </w:r>
    </w:p>
    <w:sectPr w:rsidR="001919C1">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989C" w14:textId="77777777" w:rsidR="00356C48" w:rsidRDefault="00356C48">
      <w:pPr>
        <w:spacing w:after="0" w:line="240" w:lineRule="auto"/>
      </w:pPr>
      <w:r>
        <w:separator/>
      </w:r>
    </w:p>
  </w:endnote>
  <w:endnote w:type="continuationSeparator" w:id="0">
    <w:p w14:paraId="2B90E4B2" w14:textId="77777777" w:rsidR="00356C48" w:rsidRDefault="0035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67E4" w14:textId="77777777" w:rsidR="00356C48" w:rsidRDefault="00356C48">
      <w:pPr>
        <w:spacing w:after="0" w:line="240" w:lineRule="auto"/>
      </w:pPr>
      <w:r>
        <w:rPr>
          <w:color w:val="000000"/>
        </w:rPr>
        <w:separator/>
      </w:r>
    </w:p>
  </w:footnote>
  <w:footnote w:type="continuationSeparator" w:id="0">
    <w:p w14:paraId="57968ABE" w14:textId="77777777" w:rsidR="00356C48" w:rsidRDefault="00356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D41"/>
    <w:multiLevelType w:val="multilevel"/>
    <w:tmpl w:val="59941B4A"/>
    <w:lvl w:ilvl="0">
      <w:start w:val="1"/>
      <w:numFmt w:val="lowerLetter"/>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83908"/>
    <w:multiLevelType w:val="multilevel"/>
    <w:tmpl w:val="38D6D420"/>
    <w:lvl w:ilvl="0">
      <w:start w:val="1"/>
      <w:numFmt w:val="decimal"/>
      <w:lvlText w:val="%1."/>
      <w:lvlJc w:val="left"/>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74B84"/>
    <w:multiLevelType w:val="multilevel"/>
    <w:tmpl w:val="7C30B396"/>
    <w:lvl w:ilvl="0">
      <w:start w:val="7"/>
      <w:numFmt w:val="decimal"/>
      <w:lvlText w:val="%1."/>
      <w:lvlJc w:val="left"/>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57B26"/>
    <w:multiLevelType w:val="multilevel"/>
    <w:tmpl w:val="7A768D6C"/>
    <w:lvl w:ilvl="0">
      <w:start w:val="1"/>
      <w:numFmt w:val="lowerLetter"/>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3106A5"/>
    <w:multiLevelType w:val="multilevel"/>
    <w:tmpl w:val="1E7034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F5420EB"/>
    <w:multiLevelType w:val="multilevel"/>
    <w:tmpl w:val="15A0E562"/>
    <w:lvl w:ilvl="0">
      <w:start w:val="1"/>
      <w:numFmt w:val="lowerLetter"/>
      <w:lvlText w:val="%1."/>
      <w:lvlJc w:val="left"/>
      <w:pPr>
        <w:ind w:left="360" w:firstLine="0"/>
      </w:pPr>
    </w:lvl>
    <w:lvl w:ilvl="1">
      <w:start w:val="6"/>
      <w:numFmt w:val="decimal"/>
      <w:lvlText w:val="%2."/>
      <w:lvlJc w:val="left"/>
      <w:pPr>
        <w:ind w:left="360" w:hanging="360"/>
      </w:pPr>
      <w:rPr>
        <w:b/>
      </w:rPr>
    </w:lvl>
    <w:lvl w:ilvl="2">
      <w:start w:val="1"/>
      <w:numFmt w:val="lowerLetter"/>
      <w:lvlText w:val="%3."/>
      <w:lvlJc w:val="left"/>
      <w:pPr>
        <w:ind w:left="360"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C41284"/>
    <w:multiLevelType w:val="multilevel"/>
    <w:tmpl w:val="EDA2035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AE67EDC"/>
    <w:multiLevelType w:val="multilevel"/>
    <w:tmpl w:val="330A6820"/>
    <w:lvl w:ilvl="0">
      <w:start w:val="4"/>
      <w:numFmt w:val="lowerLetter"/>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F955DD"/>
    <w:multiLevelType w:val="multilevel"/>
    <w:tmpl w:val="B11E47F6"/>
    <w:lvl w:ilvl="0">
      <w:start w:val="1"/>
      <w:numFmt w:val="lowerLetter"/>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2977431">
    <w:abstractNumId w:val="6"/>
  </w:num>
  <w:num w:numId="2" w16cid:durableId="1028946945">
    <w:abstractNumId w:val="1"/>
  </w:num>
  <w:num w:numId="3" w16cid:durableId="1184439592">
    <w:abstractNumId w:val="5"/>
  </w:num>
  <w:num w:numId="4" w16cid:durableId="463960952">
    <w:abstractNumId w:val="2"/>
  </w:num>
  <w:num w:numId="5" w16cid:durableId="465970552">
    <w:abstractNumId w:val="0"/>
  </w:num>
  <w:num w:numId="6" w16cid:durableId="640766049">
    <w:abstractNumId w:val="4"/>
  </w:num>
  <w:num w:numId="7" w16cid:durableId="169217228">
    <w:abstractNumId w:val="3"/>
  </w:num>
  <w:num w:numId="8" w16cid:durableId="465004476">
    <w:abstractNumId w:val="8"/>
  </w:num>
  <w:num w:numId="9" w16cid:durableId="214245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C1"/>
    <w:rsid w:val="0001537A"/>
    <w:rsid w:val="00020F11"/>
    <w:rsid w:val="000438C8"/>
    <w:rsid w:val="00071763"/>
    <w:rsid w:val="00091FDA"/>
    <w:rsid w:val="000B2B13"/>
    <w:rsid w:val="000B5979"/>
    <w:rsid w:val="000C70E6"/>
    <w:rsid w:val="000E4F68"/>
    <w:rsid w:val="000F430C"/>
    <w:rsid w:val="00100306"/>
    <w:rsid w:val="00105710"/>
    <w:rsid w:val="00112B3A"/>
    <w:rsid w:val="00114F52"/>
    <w:rsid w:val="00146E9C"/>
    <w:rsid w:val="00150468"/>
    <w:rsid w:val="00151C7A"/>
    <w:rsid w:val="00153755"/>
    <w:rsid w:val="001919C1"/>
    <w:rsid w:val="00195686"/>
    <w:rsid w:val="001B34E6"/>
    <w:rsid w:val="001E1CB0"/>
    <w:rsid w:val="001F7145"/>
    <w:rsid w:val="00204BCF"/>
    <w:rsid w:val="0022225C"/>
    <w:rsid w:val="00230C8E"/>
    <w:rsid w:val="00236114"/>
    <w:rsid w:val="00247664"/>
    <w:rsid w:val="00252C00"/>
    <w:rsid w:val="002724D7"/>
    <w:rsid w:val="00297770"/>
    <w:rsid w:val="002B1078"/>
    <w:rsid w:val="002C4B02"/>
    <w:rsid w:val="002F548E"/>
    <w:rsid w:val="002F78A9"/>
    <w:rsid w:val="00320743"/>
    <w:rsid w:val="00324DED"/>
    <w:rsid w:val="0033064A"/>
    <w:rsid w:val="003368B3"/>
    <w:rsid w:val="00340069"/>
    <w:rsid w:val="00342E40"/>
    <w:rsid w:val="00356C48"/>
    <w:rsid w:val="00357ED2"/>
    <w:rsid w:val="0038027C"/>
    <w:rsid w:val="003A130A"/>
    <w:rsid w:val="003B0F29"/>
    <w:rsid w:val="003D11F3"/>
    <w:rsid w:val="003D5A7C"/>
    <w:rsid w:val="00405B0C"/>
    <w:rsid w:val="004127EB"/>
    <w:rsid w:val="004172B6"/>
    <w:rsid w:val="00430578"/>
    <w:rsid w:val="00433AD5"/>
    <w:rsid w:val="00454E57"/>
    <w:rsid w:val="00455230"/>
    <w:rsid w:val="004624BC"/>
    <w:rsid w:val="00465BEF"/>
    <w:rsid w:val="0048223B"/>
    <w:rsid w:val="004A1CBB"/>
    <w:rsid w:val="004A2FAE"/>
    <w:rsid w:val="004A429A"/>
    <w:rsid w:val="004A44C7"/>
    <w:rsid w:val="0051590E"/>
    <w:rsid w:val="00527884"/>
    <w:rsid w:val="00543DDC"/>
    <w:rsid w:val="00562B50"/>
    <w:rsid w:val="00566BB7"/>
    <w:rsid w:val="0057430D"/>
    <w:rsid w:val="005A5D87"/>
    <w:rsid w:val="005C358A"/>
    <w:rsid w:val="005E2E5F"/>
    <w:rsid w:val="005E44A5"/>
    <w:rsid w:val="006212A9"/>
    <w:rsid w:val="00623F05"/>
    <w:rsid w:val="0064495D"/>
    <w:rsid w:val="0065134F"/>
    <w:rsid w:val="0067036C"/>
    <w:rsid w:val="0067107F"/>
    <w:rsid w:val="00676168"/>
    <w:rsid w:val="0068445F"/>
    <w:rsid w:val="006A08C2"/>
    <w:rsid w:val="006C24FA"/>
    <w:rsid w:val="006D4740"/>
    <w:rsid w:val="006E3883"/>
    <w:rsid w:val="006F3C94"/>
    <w:rsid w:val="00704D01"/>
    <w:rsid w:val="0070547E"/>
    <w:rsid w:val="00717531"/>
    <w:rsid w:val="007221E1"/>
    <w:rsid w:val="00724DC8"/>
    <w:rsid w:val="007442EC"/>
    <w:rsid w:val="00767AB6"/>
    <w:rsid w:val="007703EB"/>
    <w:rsid w:val="00771D3B"/>
    <w:rsid w:val="0078114A"/>
    <w:rsid w:val="00795E60"/>
    <w:rsid w:val="007A3C45"/>
    <w:rsid w:val="007A3FA5"/>
    <w:rsid w:val="007B7E84"/>
    <w:rsid w:val="007C5544"/>
    <w:rsid w:val="007D4542"/>
    <w:rsid w:val="007E3A4D"/>
    <w:rsid w:val="007F0DB1"/>
    <w:rsid w:val="0082151F"/>
    <w:rsid w:val="00840467"/>
    <w:rsid w:val="00841523"/>
    <w:rsid w:val="008440A6"/>
    <w:rsid w:val="008458A1"/>
    <w:rsid w:val="008509E9"/>
    <w:rsid w:val="00870720"/>
    <w:rsid w:val="00871959"/>
    <w:rsid w:val="00872C44"/>
    <w:rsid w:val="00876E4F"/>
    <w:rsid w:val="00880728"/>
    <w:rsid w:val="00882DC9"/>
    <w:rsid w:val="0089761B"/>
    <w:rsid w:val="008A7976"/>
    <w:rsid w:val="008B0064"/>
    <w:rsid w:val="008B0BFB"/>
    <w:rsid w:val="00901866"/>
    <w:rsid w:val="00906012"/>
    <w:rsid w:val="00917661"/>
    <w:rsid w:val="009255F9"/>
    <w:rsid w:val="009430CA"/>
    <w:rsid w:val="0097181C"/>
    <w:rsid w:val="00981423"/>
    <w:rsid w:val="009A7BBE"/>
    <w:rsid w:val="009C29DE"/>
    <w:rsid w:val="009C5C3D"/>
    <w:rsid w:val="009E00EC"/>
    <w:rsid w:val="009E7E33"/>
    <w:rsid w:val="00A15228"/>
    <w:rsid w:val="00A4603A"/>
    <w:rsid w:val="00A634F5"/>
    <w:rsid w:val="00A8693B"/>
    <w:rsid w:val="00AB0F91"/>
    <w:rsid w:val="00AC0F0C"/>
    <w:rsid w:val="00AC7D10"/>
    <w:rsid w:val="00AD27F8"/>
    <w:rsid w:val="00B04FCD"/>
    <w:rsid w:val="00B3062C"/>
    <w:rsid w:val="00B3490D"/>
    <w:rsid w:val="00B973D9"/>
    <w:rsid w:val="00BA1A2A"/>
    <w:rsid w:val="00BB653C"/>
    <w:rsid w:val="00BC2625"/>
    <w:rsid w:val="00BC2D6C"/>
    <w:rsid w:val="00BF668D"/>
    <w:rsid w:val="00C03B91"/>
    <w:rsid w:val="00C21FAF"/>
    <w:rsid w:val="00C23A2E"/>
    <w:rsid w:val="00C242C8"/>
    <w:rsid w:val="00C510EE"/>
    <w:rsid w:val="00C81789"/>
    <w:rsid w:val="00C844EB"/>
    <w:rsid w:val="00C87DC6"/>
    <w:rsid w:val="00CB1875"/>
    <w:rsid w:val="00CC1352"/>
    <w:rsid w:val="00CD0BE4"/>
    <w:rsid w:val="00D47A6F"/>
    <w:rsid w:val="00D55BC1"/>
    <w:rsid w:val="00D74D0D"/>
    <w:rsid w:val="00D86562"/>
    <w:rsid w:val="00D97121"/>
    <w:rsid w:val="00DB08F6"/>
    <w:rsid w:val="00DD06E5"/>
    <w:rsid w:val="00DF2180"/>
    <w:rsid w:val="00DF4C7E"/>
    <w:rsid w:val="00E61F22"/>
    <w:rsid w:val="00E857D9"/>
    <w:rsid w:val="00E933C8"/>
    <w:rsid w:val="00E979ED"/>
    <w:rsid w:val="00EA3A52"/>
    <w:rsid w:val="00EB549B"/>
    <w:rsid w:val="00EC78FD"/>
    <w:rsid w:val="00ED35F9"/>
    <w:rsid w:val="00F0763F"/>
    <w:rsid w:val="00F213EC"/>
    <w:rsid w:val="00F54206"/>
    <w:rsid w:val="00F62CC4"/>
    <w:rsid w:val="00F7014D"/>
    <w:rsid w:val="00F7267B"/>
    <w:rsid w:val="00FA13C3"/>
    <w:rsid w:val="00FA7ED3"/>
    <w:rsid w:val="00FB0D7D"/>
    <w:rsid w:val="00FC3294"/>
    <w:rsid w:val="00FD49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DDB2"/>
  <w15:docId w15:val="{4C1CAD7C-B5D4-4562-8F45-5C8B116C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CommentReference">
    <w:name w:val="annotation reference"/>
    <w:rPr>
      <w:sz w:val="16"/>
      <w:szCs w:val="16"/>
    </w:rPr>
  </w:style>
  <w:style w:type="paragraph" w:styleId="CommentText">
    <w:name w:val="annotation text"/>
    <w:basedOn w:val="Normal"/>
    <w:pPr>
      <w:spacing w:after="0" w:line="240" w:lineRule="auto"/>
    </w:pPr>
    <w:rPr>
      <w:rFonts w:ascii="Arial" w:eastAsia="Times New Roman" w:hAnsi="Arial" w:cs="Times New Roman"/>
      <w:kern w:val="0"/>
      <w:sz w:val="20"/>
      <w:szCs w:val="20"/>
    </w:rPr>
  </w:style>
  <w:style w:type="character" w:customStyle="1" w:styleId="CommentTextChar">
    <w:name w:val="Comment Text Char"/>
    <w:basedOn w:val="DefaultParagraphFont"/>
    <w:rPr>
      <w:rFonts w:ascii="Arial" w:eastAsia="Times New Roman" w:hAnsi="Arial" w:cs="Times New Roman"/>
      <w:kern w:val="0"/>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suppressAutoHyphens/>
      <w:autoSpaceDE w:val="0"/>
      <w:spacing w:after="0" w:line="240" w:lineRule="auto"/>
    </w:pPr>
    <w:rPr>
      <w:rFonts w:ascii="Arial" w:hAnsi="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Hanson</dc:creator>
  <dc:description/>
  <cp:lastModifiedBy>David Hanson</cp:lastModifiedBy>
  <cp:revision>2</cp:revision>
  <dcterms:created xsi:type="dcterms:W3CDTF">2024-04-23T06:41:00Z</dcterms:created>
  <dcterms:modified xsi:type="dcterms:W3CDTF">2024-04-23T06:41:00Z</dcterms:modified>
</cp:coreProperties>
</file>