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FBDD" w14:textId="77777777" w:rsidR="00122FBE" w:rsidRPr="009C5ECD" w:rsidRDefault="003F43D5" w:rsidP="00122FBE">
      <w:pPr>
        <w:jc w:val="both"/>
        <w:rPr>
          <w:rFonts w:ascii="Calibri" w:hAnsi="Calibri"/>
          <w:b/>
          <w:sz w:val="24"/>
          <w:szCs w:val="24"/>
        </w:rPr>
      </w:pPr>
      <w:r>
        <w:rPr>
          <w:rFonts w:ascii="Calibri" w:hAnsi="Calibri"/>
          <w:noProof/>
          <w:sz w:val="24"/>
          <w:szCs w:val="24"/>
          <w:lang w:eastAsia="en-GB"/>
        </w:rPr>
        <w:drawing>
          <wp:inline distT="0" distB="0" distL="0" distR="0" wp14:anchorId="4B857CE8" wp14:editId="5B159E48">
            <wp:extent cx="2171700" cy="9842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a:off x="0" y="0"/>
                      <a:ext cx="2171700" cy="984250"/>
                    </a:xfrm>
                    <a:prstGeom prst="rect">
                      <a:avLst/>
                    </a:prstGeom>
                    <a:noFill/>
                    <a:ln w="9525">
                      <a:noFill/>
                      <a:miter lim="800000"/>
                      <a:headEnd/>
                      <a:tailEnd/>
                    </a:ln>
                  </pic:spPr>
                </pic:pic>
              </a:graphicData>
            </a:graphic>
          </wp:inline>
        </w:drawing>
      </w:r>
    </w:p>
    <w:p w14:paraId="7CC03150" w14:textId="77777777" w:rsidR="00122FBE" w:rsidRPr="009C5ECD" w:rsidRDefault="00122FBE" w:rsidP="00122FBE">
      <w:pPr>
        <w:jc w:val="both"/>
        <w:rPr>
          <w:rFonts w:ascii="Calibri" w:hAnsi="Calibri"/>
          <w:b/>
          <w:sz w:val="24"/>
          <w:szCs w:val="24"/>
        </w:rPr>
      </w:pPr>
    </w:p>
    <w:p w14:paraId="7430B6B5" w14:textId="77777777" w:rsidR="00122FBE" w:rsidRPr="009C5ECD" w:rsidRDefault="00122FBE" w:rsidP="00122FBE">
      <w:pPr>
        <w:jc w:val="both"/>
        <w:rPr>
          <w:rFonts w:ascii="Calibri" w:hAnsi="Calibri"/>
          <w:b/>
          <w:sz w:val="24"/>
          <w:szCs w:val="24"/>
        </w:rPr>
      </w:pPr>
    </w:p>
    <w:p w14:paraId="0BDE2648" w14:textId="77777777" w:rsidR="00122FBE" w:rsidRPr="009C5ECD" w:rsidRDefault="00122FBE" w:rsidP="00122FBE">
      <w:pPr>
        <w:jc w:val="both"/>
        <w:rPr>
          <w:rFonts w:ascii="Calibri" w:hAnsi="Calibri"/>
          <w:b/>
          <w:sz w:val="24"/>
          <w:szCs w:val="24"/>
        </w:rPr>
      </w:pPr>
    </w:p>
    <w:p w14:paraId="646F5A9E" w14:textId="77777777" w:rsidR="00122FBE" w:rsidRPr="009C5ECD" w:rsidRDefault="00122FBE" w:rsidP="00122FBE">
      <w:pPr>
        <w:jc w:val="both"/>
        <w:rPr>
          <w:rFonts w:ascii="Calibri" w:hAnsi="Calibri"/>
          <w:b/>
          <w:sz w:val="24"/>
          <w:szCs w:val="24"/>
        </w:rPr>
      </w:pPr>
    </w:p>
    <w:p w14:paraId="1EF43DA9" w14:textId="77777777" w:rsidR="00122FBE" w:rsidRPr="009C5ECD" w:rsidRDefault="00122FBE" w:rsidP="00122FBE">
      <w:pPr>
        <w:jc w:val="center"/>
        <w:rPr>
          <w:rFonts w:ascii="Calibri" w:hAnsi="Calibri"/>
          <w:b/>
          <w:sz w:val="24"/>
          <w:szCs w:val="24"/>
        </w:rPr>
      </w:pPr>
    </w:p>
    <w:p w14:paraId="1AEE4334" w14:textId="77777777" w:rsidR="00122FBE" w:rsidRPr="009C5ECD" w:rsidRDefault="00122FBE" w:rsidP="00122FBE">
      <w:pPr>
        <w:pBdr>
          <w:top w:val="single" w:sz="4" w:space="1" w:color="auto"/>
          <w:left w:val="single" w:sz="4" w:space="4" w:color="auto"/>
          <w:bottom w:val="single" w:sz="4" w:space="1" w:color="auto"/>
          <w:right w:val="single" w:sz="4" w:space="4" w:color="auto"/>
        </w:pBdr>
        <w:jc w:val="center"/>
        <w:rPr>
          <w:rFonts w:ascii="Calibri" w:hAnsi="Calibri"/>
          <w:b/>
          <w:sz w:val="96"/>
          <w:szCs w:val="96"/>
        </w:rPr>
      </w:pPr>
      <w:r w:rsidRPr="009C5ECD">
        <w:rPr>
          <w:rFonts w:ascii="Calibri" w:hAnsi="Calibri"/>
          <w:b/>
          <w:sz w:val="96"/>
          <w:szCs w:val="96"/>
        </w:rPr>
        <w:t>ECTS Handbook</w:t>
      </w:r>
    </w:p>
    <w:p w14:paraId="4194EE51" w14:textId="77777777" w:rsidR="00122FBE" w:rsidRPr="009C5ECD" w:rsidRDefault="00122FBE" w:rsidP="00122FBE">
      <w:pPr>
        <w:jc w:val="center"/>
        <w:rPr>
          <w:rFonts w:ascii="Calibri" w:hAnsi="Calibri"/>
          <w:b/>
          <w:sz w:val="24"/>
          <w:szCs w:val="24"/>
        </w:rPr>
      </w:pPr>
    </w:p>
    <w:p w14:paraId="09877DC2" w14:textId="77777777" w:rsidR="00122FBE" w:rsidRPr="009C5ECD" w:rsidRDefault="00122FBE" w:rsidP="00122FBE">
      <w:pPr>
        <w:jc w:val="center"/>
        <w:rPr>
          <w:rFonts w:ascii="Calibri" w:hAnsi="Calibri"/>
          <w:b/>
          <w:sz w:val="24"/>
          <w:szCs w:val="24"/>
        </w:rPr>
      </w:pPr>
    </w:p>
    <w:p w14:paraId="2DF03745" w14:textId="77777777" w:rsidR="00122FBE" w:rsidRPr="009C5ECD" w:rsidRDefault="00122FBE" w:rsidP="00122FBE">
      <w:pPr>
        <w:jc w:val="center"/>
        <w:rPr>
          <w:rFonts w:ascii="Calibri" w:hAnsi="Calibri"/>
          <w:b/>
          <w:sz w:val="24"/>
          <w:szCs w:val="24"/>
        </w:rPr>
      </w:pPr>
    </w:p>
    <w:p w14:paraId="738529F4" w14:textId="77777777" w:rsidR="00122FBE" w:rsidRPr="009C5ECD" w:rsidRDefault="00122FBE" w:rsidP="00122FBE">
      <w:pPr>
        <w:jc w:val="center"/>
        <w:rPr>
          <w:rFonts w:ascii="Calibri" w:hAnsi="Calibri"/>
          <w:b/>
          <w:sz w:val="44"/>
          <w:szCs w:val="44"/>
        </w:rPr>
      </w:pPr>
      <w:r w:rsidRPr="009C5ECD">
        <w:rPr>
          <w:rFonts w:ascii="Calibri" w:hAnsi="Calibri"/>
          <w:b/>
          <w:sz w:val="44"/>
          <w:szCs w:val="44"/>
        </w:rPr>
        <w:t>Incoming Students</w:t>
      </w:r>
    </w:p>
    <w:p w14:paraId="56A77851" w14:textId="77777777" w:rsidR="00122FBE" w:rsidRPr="009C5ECD" w:rsidRDefault="00122FBE" w:rsidP="00122FBE">
      <w:pPr>
        <w:jc w:val="center"/>
        <w:rPr>
          <w:rFonts w:ascii="Calibri" w:hAnsi="Calibri"/>
          <w:b/>
          <w:sz w:val="44"/>
          <w:szCs w:val="44"/>
        </w:rPr>
      </w:pPr>
    </w:p>
    <w:p w14:paraId="71BF8CDF" w14:textId="77777777" w:rsidR="00122FBE" w:rsidRPr="009C5ECD" w:rsidRDefault="00122FBE" w:rsidP="00122FBE">
      <w:pPr>
        <w:jc w:val="center"/>
        <w:rPr>
          <w:rFonts w:ascii="Calibri" w:hAnsi="Calibri"/>
          <w:b/>
          <w:sz w:val="44"/>
          <w:szCs w:val="44"/>
        </w:rPr>
      </w:pPr>
    </w:p>
    <w:p w14:paraId="5C8C31DC" w14:textId="543F3212" w:rsidR="00122FBE" w:rsidRPr="009C5ECD" w:rsidRDefault="00122FBE" w:rsidP="00122FBE">
      <w:pPr>
        <w:jc w:val="center"/>
        <w:rPr>
          <w:rFonts w:ascii="Calibri" w:hAnsi="Calibri"/>
          <w:b/>
          <w:sz w:val="44"/>
          <w:szCs w:val="44"/>
        </w:rPr>
      </w:pPr>
      <w:r w:rsidRPr="009C5ECD">
        <w:rPr>
          <w:rFonts w:ascii="Calibri" w:hAnsi="Calibri"/>
          <w:b/>
          <w:sz w:val="44"/>
          <w:szCs w:val="44"/>
        </w:rPr>
        <w:t>Academic year 20</w:t>
      </w:r>
      <w:r w:rsidR="00C63677">
        <w:rPr>
          <w:rFonts w:ascii="Calibri" w:hAnsi="Calibri"/>
          <w:b/>
          <w:sz w:val="44"/>
          <w:szCs w:val="44"/>
        </w:rPr>
        <w:t>2</w:t>
      </w:r>
      <w:r w:rsidR="002C1E4D">
        <w:rPr>
          <w:rFonts w:ascii="Calibri" w:hAnsi="Calibri"/>
          <w:b/>
          <w:sz w:val="44"/>
          <w:szCs w:val="44"/>
        </w:rPr>
        <w:t>4</w:t>
      </w:r>
      <w:r w:rsidR="00ED5DB9">
        <w:rPr>
          <w:rFonts w:ascii="Calibri" w:hAnsi="Calibri"/>
          <w:b/>
          <w:sz w:val="44"/>
          <w:szCs w:val="44"/>
        </w:rPr>
        <w:t>/20</w:t>
      </w:r>
      <w:r w:rsidR="00C63677">
        <w:rPr>
          <w:rFonts w:ascii="Calibri" w:hAnsi="Calibri"/>
          <w:b/>
          <w:sz w:val="44"/>
          <w:szCs w:val="44"/>
        </w:rPr>
        <w:t>2</w:t>
      </w:r>
      <w:r w:rsidR="002C1E4D">
        <w:rPr>
          <w:rFonts w:ascii="Calibri" w:hAnsi="Calibri"/>
          <w:b/>
          <w:sz w:val="44"/>
          <w:szCs w:val="44"/>
        </w:rPr>
        <w:t>5</w:t>
      </w:r>
    </w:p>
    <w:p w14:paraId="09619FAA" w14:textId="77777777" w:rsidR="00122FBE" w:rsidRPr="009C5ECD" w:rsidRDefault="00122FBE" w:rsidP="00122FBE">
      <w:pPr>
        <w:jc w:val="center"/>
        <w:rPr>
          <w:rFonts w:ascii="Calibri" w:hAnsi="Calibri"/>
          <w:b/>
          <w:sz w:val="44"/>
          <w:szCs w:val="44"/>
        </w:rPr>
      </w:pPr>
    </w:p>
    <w:p w14:paraId="0136EEF7" w14:textId="77777777" w:rsidR="00122FBE" w:rsidRPr="009C5ECD" w:rsidRDefault="00122FBE" w:rsidP="00122FBE">
      <w:pPr>
        <w:jc w:val="center"/>
        <w:rPr>
          <w:rFonts w:ascii="Calibri" w:hAnsi="Calibri"/>
          <w:b/>
          <w:sz w:val="44"/>
          <w:szCs w:val="44"/>
        </w:rPr>
      </w:pPr>
    </w:p>
    <w:p w14:paraId="337A21AB" w14:textId="77777777" w:rsidR="00122FBE" w:rsidRPr="009C5ECD" w:rsidRDefault="00122FBE" w:rsidP="00122FBE">
      <w:pPr>
        <w:jc w:val="center"/>
        <w:rPr>
          <w:rFonts w:ascii="Calibri" w:hAnsi="Calibri"/>
          <w:b/>
          <w:sz w:val="44"/>
          <w:szCs w:val="44"/>
        </w:rPr>
      </w:pPr>
    </w:p>
    <w:p w14:paraId="6F6A6FD7" w14:textId="77777777" w:rsidR="00122FBE" w:rsidRPr="009C5ECD" w:rsidRDefault="00122FBE" w:rsidP="00122FBE">
      <w:pPr>
        <w:jc w:val="center"/>
        <w:rPr>
          <w:rFonts w:ascii="Calibri" w:hAnsi="Calibri"/>
          <w:b/>
          <w:sz w:val="44"/>
          <w:szCs w:val="44"/>
        </w:rPr>
      </w:pPr>
    </w:p>
    <w:p w14:paraId="615184D3" w14:textId="77777777" w:rsidR="00122FBE" w:rsidRPr="009C5ECD" w:rsidRDefault="00122FBE" w:rsidP="00122FBE">
      <w:pPr>
        <w:jc w:val="center"/>
        <w:rPr>
          <w:rFonts w:ascii="Calibri" w:hAnsi="Calibri"/>
          <w:b/>
          <w:sz w:val="44"/>
          <w:szCs w:val="44"/>
        </w:rPr>
      </w:pPr>
    </w:p>
    <w:p w14:paraId="0F6182AC" w14:textId="77777777" w:rsidR="00122FBE" w:rsidRPr="009C5ECD" w:rsidRDefault="00122FBE" w:rsidP="00122FBE">
      <w:pPr>
        <w:jc w:val="center"/>
        <w:rPr>
          <w:rFonts w:ascii="Calibri" w:hAnsi="Calibri"/>
          <w:b/>
          <w:sz w:val="44"/>
          <w:szCs w:val="44"/>
        </w:rPr>
      </w:pPr>
    </w:p>
    <w:p w14:paraId="2ADEC92B" w14:textId="77777777" w:rsidR="00122FBE" w:rsidRPr="009C5ECD" w:rsidRDefault="00122FBE" w:rsidP="00122FBE">
      <w:pPr>
        <w:jc w:val="center"/>
        <w:rPr>
          <w:rFonts w:ascii="Calibri" w:hAnsi="Calibri"/>
          <w:b/>
          <w:sz w:val="44"/>
          <w:szCs w:val="44"/>
        </w:rPr>
      </w:pPr>
    </w:p>
    <w:p w14:paraId="3FD83171" w14:textId="77777777" w:rsidR="00122FBE" w:rsidRPr="009C5ECD" w:rsidRDefault="00122FBE" w:rsidP="00122FBE">
      <w:pPr>
        <w:jc w:val="center"/>
        <w:rPr>
          <w:rFonts w:ascii="Calibri" w:hAnsi="Calibri"/>
          <w:b/>
          <w:sz w:val="44"/>
          <w:szCs w:val="44"/>
        </w:rPr>
      </w:pPr>
    </w:p>
    <w:p w14:paraId="63ED8614" w14:textId="77777777" w:rsidR="00122FBE" w:rsidRPr="009C5ECD" w:rsidRDefault="00122FBE" w:rsidP="00122FBE">
      <w:pPr>
        <w:jc w:val="center"/>
        <w:rPr>
          <w:rFonts w:ascii="Calibri" w:hAnsi="Calibri"/>
          <w:b/>
          <w:sz w:val="44"/>
          <w:szCs w:val="44"/>
        </w:rPr>
      </w:pPr>
      <w:r w:rsidRPr="009C5ECD">
        <w:rPr>
          <w:rFonts w:ascii="Calibri" w:hAnsi="Calibri"/>
          <w:b/>
          <w:sz w:val="44"/>
          <w:szCs w:val="44"/>
        </w:rPr>
        <w:t>Part 2</w:t>
      </w:r>
    </w:p>
    <w:p w14:paraId="2A3D98CA" w14:textId="77777777" w:rsidR="00122FBE" w:rsidRPr="009C5ECD" w:rsidRDefault="00122FBE" w:rsidP="00122FBE">
      <w:pPr>
        <w:jc w:val="center"/>
        <w:rPr>
          <w:rFonts w:ascii="Calibri" w:hAnsi="Calibri"/>
          <w:b/>
          <w:sz w:val="44"/>
          <w:szCs w:val="44"/>
        </w:rPr>
      </w:pPr>
    </w:p>
    <w:p w14:paraId="181B49F6" w14:textId="77777777" w:rsidR="00122FBE" w:rsidRPr="009C5ECD" w:rsidRDefault="00122FBE" w:rsidP="00122FBE">
      <w:pPr>
        <w:jc w:val="center"/>
        <w:rPr>
          <w:rFonts w:ascii="Calibri" w:hAnsi="Calibri"/>
          <w:sz w:val="44"/>
          <w:szCs w:val="44"/>
        </w:rPr>
      </w:pPr>
      <w:r w:rsidRPr="009C5ECD">
        <w:rPr>
          <w:rFonts w:ascii="Calibri" w:hAnsi="Calibri"/>
          <w:sz w:val="44"/>
          <w:szCs w:val="44"/>
        </w:rPr>
        <w:t>Chemistry</w:t>
      </w:r>
    </w:p>
    <w:p w14:paraId="69F12E44" w14:textId="77777777" w:rsidR="00122FBE" w:rsidRPr="009C5ECD" w:rsidRDefault="00122FBE" w:rsidP="00122FBE">
      <w:pPr>
        <w:jc w:val="center"/>
        <w:rPr>
          <w:rFonts w:ascii="Calibri" w:hAnsi="Calibri"/>
          <w:b/>
          <w:sz w:val="24"/>
          <w:szCs w:val="24"/>
        </w:rPr>
      </w:pPr>
    </w:p>
    <w:p w14:paraId="6488E6FA" w14:textId="77777777" w:rsidR="00122FBE" w:rsidRPr="009C5ECD" w:rsidRDefault="00122FBE" w:rsidP="00122FBE">
      <w:pPr>
        <w:jc w:val="center"/>
        <w:rPr>
          <w:rFonts w:ascii="Calibri" w:hAnsi="Calibri"/>
          <w:b/>
          <w:sz w:val="24"/>
          <w:szCs w:val="24"/>
        </w:rPr>
      </w:pPr>
    </w:p>
    <w:p w14:paraId="731203D2" w14:textId="77777777" w:rsidR="00122FBE" w:rsidRPr="009C5ECD" w:rsidRDefault="00122FBE" w:rsidP="00122FBE">
      <w:pPr>
        <w:jc w:val="center"/>
        <w:rPr>
          <w:rFonts w:ascii="Calibri" w:hAnsi="Calibri"/>
          <w:b/>
          <w:sz w:val="24"/>
          <w:szCs w:val="24"/>
        </w:rPr>
      </w:pPr>
    </w:p>
    <w:p w14:paraId="15298AEC" w14:textId="77777777" w:rsidR="00122FBE" w:rsidRPr="009C5ECD" w:rsidRDefault="00122FBE" w:rsidP="00D024DD">
      <w:pPr>
        <w:rPr>
          <w:rFonts w:ascii="Calibri" w:hAnsi="Calibri" w:cs="Arial"/>
          <w:b/>
          <w:sz w:val="24"/>
          <w:szCs w:val="24"/>
          <w:u w:val="single"/>
        </w:rPr>
      </w:pPr>
    </w:p>
    <w:p w14:paraId="75C34E7B" w14:textId="77777777" w:rsidR="009C5ECD" w:rsidRDefault="009C5ECD" w:rsidP="00122FBE">
      <w:pPr>
        <w:tabs>
          <w:tab w:val="left" w:pos="7371"/>
        </w:tabs>
        <w:jc w:val="center"/>
        <w:rPr>
          <w:rFonts w:ascii="Calibri" w:hAnsi="Calibri" w:cs="Arial"/>
          <w:b/>
          <w:sz w:val="24"/>
          <w:szCs w:val="24"/>
          <w:u w:val="single"/>
        </w:rPr>
      </w:pPr>
    </w:p>
    <w:p w14:paraId="60A6C136" w14:textId="77777777" w:rsidR="00122FBE" w:rsidRPr="009C5ECD" w:rsidRDefault="00122FBE" w:rsidP="00122FBE">
      <w:pPr>
        <w:tabs>
          <w:tab w:val="left" w:pos="7371"/>
        </w:tabs>
        <w:jc w:val="center"/>
        <w:rPr>
          <w:rFonts w:ascii="Calibri" w:hAnsi="Calibri" w:cs="Arial"/>
          <w:b/>
          <w:sz w:val="24"/>
          <w:szCs w:val="24"/>
          <w:u w:val="single"/>
        </w:rPr>
      </w:pPr>
      <w:r w:rsidRPr="009C5ECD">
        <w:rPr>
          <w:rFonts w:ascii="Calibri" w:hAnsi="Calibri" w:cs="Arial"/>
          <w:b/>
          <w:sz w:val="24"/>
          <w:szCs w:val="24"/>
          <w:u w:val="single"/>
        </w:rPr>
        <w:lastRenderedPageBreak/>
        <w:t>Content</w:t>
      </w:r>
    </w:p>
    <w:p w14:paraId="784F309F" w14:textId="77777777" w:rsidR="00122FBE" w:rsidRPr="009C5ECD" w:rsidRDefault="00122FBE" w:rsidP="00122FBE">
      <w:pPr>
        <w:jc w:val="both"/>
        <w:rPr>
          <w:rFonts w:ascii="Calibri" w:hAnsi="Calibri" w:cs="Arial"/>
          <w:b/>
          <w:sz w:val="24"/>
          <w:szCs w:val="24"/>
        </w:rPr>
      </w:pPr>
    </w:p>
    <w:p w14:paraId="11093535" w14:textId="77777777" w:rsidR="00122FBE" w:rsidRPr="009C5ECD" w:rsidRDefault="00122FBE" w:rsidP="00122FBE">
      <w:pPr>
        <w:jc w:val="both"/>
        <w:rPr>
          <w:rFonts w:ascii="Calibri" w:hAnsi="Calibri" w:cs="Arial"/>
          <w:b/>
          <w:sz w:val="24"/>
          <w:szCs w:val="24"/>
        </w:rPr>
      </w:pPr>
    </w:p>
    <w:p w14:paraId="294AE608" w14:textId="77777777" w:rsidR="00122FBE" w:rsidRPr="009C5ECD" w:rsidRDefault="00122FBE" w:rsidP="00122FBE">
      <w:pPr>
        <w:jc w:val="both"/>
        <w:rPr>
          <w:rFonts w:ascii="Calibri" w:hAnsi="Calibri" w:cs="Arial"/>
          <w:b/>
          <w:sz w:val="24"/>
          <w:szCs w:val="24"/>
        </w:rPr>
      </w:pPr>
    </w:p>
    <w:p w14:paraId="39678817" w14:textId="77777777" w:rsidR="00122FBE" w:rsidRPr="009C5ECD" w:rsidRDefault="00122FBE" w:rsidP="00122FBE">
      <w:pPr>
        <w:jc w:val="both"/>
        <w:rPr>
          <w:rFonts w:ascii="Calibri" w:hAnsi="Calibri" w:cs="Arial"/>
          <w:b/>
          <w:sz w:val="24"/>
          <w:szCs w:val="24"/>
        </w:rPr>
      </w:pPr>
    </w:p>
    <w:p w14:paraId="53DCA343" w14:textId="77777777" w:rsidR="00122FBE" w:rsidRPr="009C5ECD" w:rsidRDefault="00122FBE" w:rsidP="00122FBE">
      <w:pPr>
        <w:tabs>
          <w:tab w:val="left" w:leader="dot" w:pos="7371"/>
        </w:tabs>
        <w:spacing w:before="120" w:after="120"/>
        <w:jc w:val="both"/>
        <w:rPr>
          <w:rFonts w:ascii="Calibri" w:hAnsi="Calibri" w:cs="Arial"/>
          <w:b/>
          <w:sz w:val="24"/>
          <w:szCs w:val="24"/>
        </w:rPr>
      </w:pPr>
      <w:r w:rsidRPr="009C5ECD">
        <w:rPr>
          <w:rFonts w:ascii="Calibri" w:hAnsi="Calibri" w:cs="Arial"/>
          <w:b/>
          <w:sz w:val="24"/>
          <w:szCs w:val="24"/>
        </w:rPr>
        <w:t xml:space="preserve">A: </w:t>
      </w:r>
      <w:r w:rsidRPr="009C5ECD">
        <w:rPr>
          <w:rFonts w:ascii="Calibri" w:hAnsi="Calibri" w:cs="Arial"/>
          <w:b/>
          <w:caps/>
          <w:sz w:val="24"/>
          <w:szCs w:val="24"/>
        </w:rPr>
        <w:t>The Department</w:t>
      </w:r>
      <w:r w:rsidRPr="009C5ECD">
        <w:rPr>
          <w:rFonts w:ascii="Calibri" w:hAnsi="Calibri" w:cs="Arial"/>
          <w:b/>
          <w:sz w:val="24"/>
          <w:szCs w:val="24"/>
        </w:rPr>
        <w:t xml:space="preserve"> </w:t>
      </w:r>
      <w:r w:rsidRPr="009C5ECD">
        <w:rPr>
          <w:rFonts w:ascii="Calibri" w:hAnsi="Calibri" w:cs="Arial"/>
          <w:b/>
          <w:sz w:val="24"/>
          <w:szCs w:val="24"/>
        </w:rPr>
        <w:tab/>
        <w:t xml:space="preserve"> 3</w:t>
      </w:r>
    </w:p>
    <w:p w14:paraId="52701110" w14:textId="77777777" w:rsidR="00122FBE" w:rsidRPr="009C5ECD" w:rsidRDefault="00122FBE" w:rsidP="00122FBE">
      <w:pPr>
        <w:tabs>
          <w:tab w:val="left" w:leader="dot" w:pos="7371"/>
        </w:tabs>
        <w:spacing w:before="120" w:after="120"/>
        <w:ind w:left="720"/>
        <w:jc w:val="both"/>
        <w:rPr>
          <w:rFonts w:ascii="Calibri" w:hAnsi="Calibri" w:cs="Arial"/>
          <w:sz w:val="24"/>
          <w:szCs w:val="24"/>
        </w:rPr>
      </w:pPr>
      <w:r w:rsidRPr="009C5ECD">
        <w:rPr>
          <w:rFonts w:ascii="Calibri" w:hAnsi="Calibri" w:cs="Arial"/>
          <w:sz w:val="24"/>
          <w:szCs w:val="24"/>
        </w:rPr>
        <w:t xml:space="preserve">A1: ERASMUS Departmental Coordinator </w:t>
      </w:r>
      <w:r w:rsidRPr="009C5ECD">
        <w:rPr>
          <w:rFonts w:ascii="Calibri" w:hAnsi="Calibri" w:cs="Arial"/>
          <w:sz w:val="24"/>
          <w:szCs w:val="24"/>
        </w:rPr>
        <w:tab/>
        <w:t xml:space="preserve"> 3</w:t>
      </w:r>
    </w:p>
    <w:p w14:paraId="304B76D8" w14:textId="77777777" w:rsidR="00122FBE" w:rsidRPr="009C5ECD" w:rsidRDefault="00122FBE" w:rsidP="00122FBE">
      <w:pPr>
        <w:tabs>
          <w:tab w:val="left" w:leader="dot" w:pos="6237"/>
        </w:tabs>
        <w:spacing w:before="120" w:after="120"/>
        <w:ind w:left="720"/>
        <w:jc w:val="both"/>
        <w:rPr>
          <w:rFonts w:ascii="Calibri" w:hAnsi="Calibri" w:cs="Arial"/>
          <w:sz w:val="24"/>
          <w:szCs w:val="24"/>
        </w:rPr>
      </w:pPr>
    </w:p>
    <w:p w14:paraId="5A1B02C0" w14:textId="77777777" w:rsidR="00122FBE" w:rsidRPr="009C5ECD" w:rsidRDefault="00122FBE" w:rsidP="00122FBE">
      <w:pPr>
        <w:tabs>
          <w:tab w:val="left" w:leader="dot" w:pos="7371"/>
        </w:tabs>
        <w:spacing w:before="120" w:after="120"/>
        <w:jc w:val="both"/>
        <w:rPr>
          <w:rFonts w:ascii="Calibri" w:hAnsi="Calibri" w:cs="Arial"/>
          <w:b/>
          <w:sz w:val="24"/>
          <w:szCs w:val="24"/>
        </w:rPr>
      </w:pPr>
      <w:r w:rsidRPr="009C5ECD">
        <w:rPr>
          <w:rFonts w:ascii="Calibri" w:hAnsi="Calibri" w:cs="Arial"/>
          <w:b/>
          <w:sz w:val="24"/>
          <w:szCs w:val="24"/>
        </w:rPr>
        <w:t xml:space="preserve">B: </w:t>
      </w:r>
      <w:r w:rsidRPr="009C5ECD">
        <w:rPr>
          <w:rFonts w:ascii="Calibri" w:hAnsi="Calibri" w:cs="Arial"/>
          <w:b/>
          <w:caps/>
          <w:sz w:val="24"/>
          <w:szCs w:val="24"/>
        </w:rPr>
        <w:t xml:space="preserve">Degree </w:t>
      </w:r>
      <w:r w:rsidR="009E3212">
        <w:rPr>
          <w:rFonts w:ascii="Calibri" w:hAnsi="Calibri" w:cs="Arial"/>
          <w:b/>
          <w:caps/>
          <w:sz w:val="24"/>
          <w:szCs w:val="24"/>
        </w:rPr>
        <w:t>Structure</w:t>
      </w:r>
      <w:r w:rsidRPr="009C5ECD">
        <w:rPr>
          <w:rFonts w:ascii="Calibri" w:hAnsi="Calibri" w:cs="Arial"/>
          <w:b/>
          <w:sz w:val="24"/>
          <w:szCs w:val="24"/>
        </w:rPr>
        <w:tab/>
        <w:t xml:space="preserve"> 3</w:t>
      </w:r>
    </w:p>
    <w:p w14:paraId="59456820" w14:textId="77777777" w:rsidR="00122FBE" w:rsidRPr="009C5ECD" w:rsidRDefault="00122FBE" w:rsidP="00122FBE">
      <w:pPr>
        <w:tabs>
          <w:tab w:val="left" w:leader="dot" w:pos="6237"/>
        </w:tabs>
        <w:spacing w:before="120" w:after="120"/>
        <w:jc w:val="both"/>
        <w:rPr>
          <w:rFonts w:ascii="Calibri" w:hAnsi="Calibri" w:cs="Arial"/>
          <w:b/>
          <w:sz w:val="24"/>
          <w:szCs w:val="24"/>
        </w:rPr>
      </w:pPr>
    </w:p>
    <w:p w14:paraId="56B86E70" w14:textId="77777777" w:rsidR="00122FBE" w:rsidRPr="009C5ECD" w:rsidRDefault="00122FBE" w:rsidP="00122FBE">
      <w:pPr>
        <w:tabs>
          <w:tab w:val="left" w:leader="dot" w:pos="7371"/>
        </w:tabs>
        <w:spacing w:before="120" w:after="120"/>
        <w:jc w:val="both"/>
        <w:rPr>
          <w:rFonts w:ascii="Calibri" w:hAnsi="Calibri" w:cs="Arial"/>
          <w:b/>
          <w:sz w:val="24"/>
          <w:szCs w:val="24"/>
        </w:rPr>
      </w:pPr>
      <w:r w:rsidRPr="009C5ECD">
        <w:rPr>
          <w:rFonts w:ascii="Calibri" w:hAnsi="Calibri" w:cs="Arial"/>
          <w:b/>
          <w:sz w:val="24"/>
          <w:szCs w:val="24"/>
        </w:rPr>
        <w:t>C:</w:t>
      </w:r>
      <w:r w:rsidRPr="009C5ECD">
        <w:rPr>
          <w:rFonts w:ascii="Calibri" w:hAnsi="Calibri" w:cs="Arial"/>
          <w:b/>
          <w:caps/>
          <w:sz w:val="24"/>
          <w:szCs w:val="24"/>
        </w:rPr>
        <w:t xml:space="preserve"> Requirements and Restrictions</w:t>
      </w:r>
      <w:r w:rsidRPr="009C5ECD">
        <w:rPr>
          <w:rFonts w:ascii="Calibri" w:hAnsi="Calibri" w:cs="Arial"/>
          <w:b/>
          <w:sz w:val="24"/>
          <w:szCs w:val="24"/>
        </w:rPr>
        <w:t xml:space="preserve"> </w:t>
      </w:r>
      <w:r w:rsidRPr="009C5ECD">
        <w:rPr>
          <w:rFonts w:ascii="Calibri" w:hAnsi="Calibri" w:cs="Arial"/>
          <w:b/>
          <w:sz w:val="24"/>
          <w:szCs w:val="24"/>
        </w:rPr>
        <w:tab/>
        <w:t xml:space="preserve"> 4</w:t>
      </w:r>
    </w:p>
    <w:p w14:paraId="7C719E38" w14:textId="77777777" w:rsidR="00122FBE" w:rsidRPr="009C5ECD" w:rsidRDefault="00122FBE" w:rsidP="00122FBE">
      <w:pPr>
        <w:tabs>
          <w:tab w:val="left" w:leader="dot" w:pos="7371"/>
        </w:tabs>
        <w:spacing w:before="120" w:after="120"/>
        <w:ind w:left="720"/>
        <w:jc w:val="both"/>
        <w:rPr>
          <w:rFonts w:ascii="Calibri" w:hAnsi="Calibri" w:cs="Arial"/>
          <w:sz w:val="24"/>
          <w:szCs w:val="24"/>
        </w:rPr>
      </w:pPr>
      <w:r w:rsidRPr="009C5ECD">
        <w:rPr>
          <w:rFonts w:ascii="Calibri" w:hAnsi="Calibri" w:cs="Arial"/>
          <w:sz w:val="24"/>
          <w:szCs w:val="24"/>
        </w:rPr>
        <w:t>C1: General</w:t>
      </w:r>
      <w:r w:rsidRPr="009C5ECD">
        <w:rPr>
          <w:rFonts w:ascii="Calibri" w:hAnsi="Calibri" w:cs="Arial"/>
          <w:sz w:val="24"/>
          <w:szCs w:val="24"/>
        </w:rPr>
        <w:tab/>
        <w:t xml:space="preserve"> 4</w:t>
      </w:r>
    </w:p>
    <w:p w14:paraId="2DCFBAE3" w14:textId="77777777" w:rsidR="00122FBE" w:rsidRPr="009C5ECD" w:rsidRDefault="00122FBE" w:rsidP="00122FBE">
      <w:pPr>
        <w:tabs>
          <w:tab w:val="left" w:leader="dot" w:pos="7371"/>
        </w:tabs>
        <w:spacing w:before="120" w:after="120"/>
        <w:ind w:left="720"/>
        <w:jc w:val="both"/>
        <w:rPr>
          <w:rFonts w:ascii="Calibri" w:hAnsi="Calibri" w:cs="Arial"/>
          <w:sz w:val="24"/>
          <w:szCs w:val="24"/>
        </w:rPr>
      </w:pPr>
      <w:r w:rsidRPr="009C5ECD">
        <w:rPr>
          <w:rFonts w:ascii="Calibri" w:hAnsi="Calibri" w:cs="Arial"/>
          <w:sz w:val="24"/>
          <w:szCs w:val="24"/>
        </w:rPr>
        <w:t xml:space="preserve">C2: Departmental Requirements and Restrictions </w:t>
      </w:r>
      <w:r w:rsidRPr="009C5ECD">
        <w:rPr>
          <w:rFonts w:ascii="Calibri" w:hAnsi="Calibri" w:cs="Arial"/>
          <w:sz w:val="24"/>
          <w:szCs w:val="24"/>
        </w:rPr>
        <w:tab/>
        <w:t xml:space="preserve"> </w:t>
      </w:r>
      <w:r w:rsidR="00D101CE">
        <w:rPr>
          <w:rFonts w:ascii="Calibri" w:hAnsi="Calibri" w:cs="Arial"/>
          <w:sz w:val="24"/>
          <w:szCs w:val="24"/>
        </w:rPr>
        <w:t>4</w:t>
      </w:r>
    </w:p>
    <w:p w14:paraId="154169B7" w14:textId="77777777" w:rsidR="00122FBE" w:rsidRPr="009C5ECD" w:rsidRDefault="00122FBE" w:rsidP="00122FBE">
      <w:pPr>
        <w:tabs>
          <w:tab w:val="left" w:leader="dot" w:pos="6237"/>
        </w:tabs>
        <w:spacing w:before="120" w:after="120"/>
        <w:jc w:val="both"/>
        <w:rPr>
          <w:rFonts w:ascii="Calibri" w:hAnsi="Calibri" w:cs="Arial"/>
          <w:sz w:val="24"/>
          <w:szCs w:val="24"/>
        </w:rPr>
      </w:pPr>
    </w:p>
    <w:p w14:paraId="09813D64" w14:textId="77777777" w:rsidR="00122FBE" w:rsidRPr="009C5ECD" w:rsidRDefault="00122FBE" w:rsidP="00122FBE">
      <w:pPr>
        <w:tabs>
          <w:tab w:val="left" w:leader="dot" w:pos="7371"/>
        </w:tabs>
        <w:spacing w:before="120" w:after="120"/>
        <w:jc w:val="both"/>
        <w:rPr>
          <w:rFonts w:ascii="Calibri" w:hAnsi="Calibri" w:cs="Arial"/>
          <w:b/>
          <w:sz w:val="24"/>
          <w:szCs w:val="24"/>
        </w:rPr>
      </w:pPr>
      <w:r w:rsidRPr="009C5ECD">
        <w:rPr>
          <w:rFonts w:ascii="Calibri" w:hAnsi="Calibri" w:cs="Arial"/>
          <w:b/>
          <w:sz w:val="24"/>
          <w:szCs w:val="24"/>
        </w:rPr>
        <w:t xml:space="preserve">D: </w:t>
      </w:r>
      <w:r w:rsidRPr="009C5ECD">
        <w:rPr>
          <w:rFonts w:ascii="Calibri" w:hAnsi="Calibri" w:cs="Arial"/>
          <w:b/>
          <w:caps/>
          <w:sz w:val="24"/>
          <w:szCs w:val="24"/>
        </w:rPr>
        <w:t>Module Details</w:t>
      </w:r>
      <w:r w:rsidRPr="009C5ECD">
        <w:rPr>
          <w:rFonts w:ascii="Calibri" w:hAnsi="Calibri" w:cs="Arial"/>
          <w:b/>
          <w:sz w:val="24"/>
          <w:szCs w:val="24"/>
        </w:rPr>
        <w:tab/>
        <w:t xml:space="preserve"> </w:t>
      </w:r>
      <w:r w:rsidR="009E3212">
        <w:rPr>
          <w:rFonts w:ascii="Calibri" w:hAnsi="Calibri" w:cs="Arial"/>
          <w:b/>
          <w:sz w:val="24"/>
          <w:szCs w:val="24"/>
        </w:rPr>
        <w:t>5</w:t>
      </w:r>
    </w:p>
    <w:p w14:paraId="3E1CE9BD" w14:textId="77777777" w:rsidR="00122FBE" w:rsidRPr="009C5ECD" w:rsidRDefault="00122FBE" w:rsidP="00122FBE">
      <w:pPr>
        <w:tabs>
          <w:tab w:val="left" w:leader="dot" w:pos="7371"/>
        </w:tabs>
        <w:spacing w:before="120" w:after="120"/>
        <w:ind w:left="720"/>
        <w:rPr>
          <w:rFonts w:ascii="Calibri" w:hAnsi="Calibri" w:cs="Arial"/>
          <w:sz w:val="24"/>
          <w:szCs w:val="24"/>
        </w:rPr>
      </w:pPr>
      <w:r w:rsidRPr="009C5ECD">
        <w:rPr>
          <w:rFonts w:ascii="Calibri" w:hAnsi="Calibri" w:cs="Arial"/>
          <w:sz w:val="24"/>
          <w:szCs w:val="24"/>
        </w:rPr>
        <w:t>D1: Modules available to all ERASMUS students</w:t>
      </w:r>
      <w:r w:rsidRPr="009C5ECD">
        <w:rPr>
          <w:rFonts w:ascii="Calibri" w:hAnsi="Calibri" w:cs="Arial"/>
          <w:sz w:val="24"/>
          <w:szCs w:val="24"/>
        </w:rPr>
        <w:tab/>
        <w:t xml:space="preserve"> </w:t>
      </w:r>
      <w:r w:rsidR="009E3212">
        <w:rPr>
          <w:rFonts w:ascii="Calibri" w:hAnsi="Calibri" w:cs="Arial"/>
          <w:sz w:val="24"/>
          <w:szCs w:val="24"/>
        </w:rPr>
        <w:t>6</w:t>
      </w:r>
    </w:p>
    <w:p w14:paraId="763FCB47" w14:textId="77777777" w:rsidR="0068404D" w:rsidRPr="009C5ECD" w:rsidRDefault="0068404D" w:rsidP="0068404D">
      <w:pPr>
        <w:tabs>
          <w:tab w:val="left" w:leader="dot" w:pos="7371"/>
        </w:tabs>
        <w:spacing w:before="120" w:after="120"/>
        <w:ind w:left="720"/>
        <w:rPr>
          <w:rFonts w:ascii="Calibri" w:hAnsi="Calibri" w:cs="Arial"/>
          <w:sz w:val="24"/>
          <w:szCs w:val="24"/>
        </w:rPr>
      </w:pPr>
      <w:r w:rsidRPr="009C5ECD">
        <w:rPr>
          <w:rFonts w:ascii="Calibri" w:hAnsi="Calibri" w:cs="Arial"/>
          <w:sz w:val="24"/>
          <w:szCs w:val="24"/>
        </w:rPr>
        <w:t xml:space="preserve">D2: Modules available to ERASMUS students coming on </w:t>
      </w:r>
      <w:r w:rsidRPr="009C5ECD">
        <w:rPr>
          <w:rFonts w:ascii="Calibri" w:hAnsi="Calibri" w:cs="Arial"/>
          <w:sz w:val="24"/>
          <w:szCs w:val="24"/>
        </w:rPr>
        <w:br/>
        <w:t xml:space="preserve">      an external link</w:t>
      </w:r>
      <w:r w:rsidRPr="009C5ECD">
        <w:rPr>
          <w:rFonts w:ascii="Calibri" w:hAnsi="Calibri" w:cs="Arial"/>
          <w:sz w:val="24"/>
          <w:szCs w:val="24"/>
        </w:rPr>
        <w:tab/>
        <w:t xml:space="preserve"> 6</w:t>
      </w:r>
    </w:p>
    <w:p w14:paraId="086657E9" w14:textId="77777777" w:rsidR="00122FBE" w:rsidRPr="009C5ECD" w:rsidRDefault="00122FBE" w:rsidP="00122FBE">
      <w:pPr>
        <w:rPr>
          <w:rFonts w:ascii="Calibri" w:hAnsi="Calibri" w:cs="Arial"/>
          <w:b/>
          <w:sz w:val="24"/>
          <w:szCs w:val="24"/>
        </w:rPr>
      </w:pPr>
    </w:p>
    <w:p w14:paraId="59473586" w14:textId="77777777" w:rsidR="00122FBE" w:rsidRPr="009C5ECD" w:rsidRDefault="00122FBE" w:rsidP="00D024DD">
      <w:pPr>
        <w:rPr>
          <w:rFonts w:ascii="Calibri" w:hAnsi="Calibri" w:cs="Arial"/>
          <w:b/>
          <w:sz w:val="24"/>
          <w:szCs w:val="24"/>
        </w:rPr>
      </w:pPr>
      <w:r w:rsidRPr="009C5ECD">
        <w:rPr>
          <w:rFonts w:ascii="Calibri" w:hAnsi="Calibri" w:cs="Arial"/>
          <w:b/>
          <w:sz w:val="24"/>
          <w:szCs w:val="24"/>
        </w:rPr>
        <w:br w:type="page"/>
      </w:r>
    </w:p>
    <w:p w14:paraId="1BDD3225" w14:textId="77777777" w:rsidR="00122FBE" w:rsidRPr="009C5ECD" w:rsidRDefault="00122FBE" w:rsidP="00D024DD">
      <w:pPr>
        <w:rPr>
          <w:rFonts w:ascii="Calibri" w:hAnsi="Calibri" w:cs="Arial"/>
          <w:b/>
          <w:sz w:val="24"/>
          <w:szCs w:val="24"/>
        </w:rPr>
      </w:pPr>
    </w:p>
    <w:p w14:paraId="0FD96E77" w14:textId="77777777" w:rsidR="00122FBE" w:rsidRPr="009C5ECD" w:rsidRDefault="00122FBE" w:rsidP="00122FBE">
      <w:pPr>
        <w:pStyle w:val="Heading2"/>
        <w:pBdr>
          <w:top w:val="single" w:sz="4" w:space="0" w:color="auto"/>
          <w:left w:val="single" w:sz="4" w:space="4" w:color="auto"/>
          <w:bottom w:val="single" w:sz="4" w:space="1" w:color="auto"/>
          <w:right w:val="single" w:sz="4" w:space="4" w:color="auto"/>
        </w:pBdr>
        <w:jc w:val="left"/>
        <w:rPr>
          <w:rFonts w:ascii="Calibri" w:hAnsi="Calibri" w:cs="Arial"/>
          <w:b/>
          <w:color w:val="auto"/>
          <w:sz w:val="24"/>
          <w:szCs w:val="24"/>
        </w:rPr>
      </w:pPr>
      <w:r w:rsidRPr="009C5ECD">
        <w:rPr>
          <w:rFonts w:ascii="Calibri" w:hAnsi="Calibri" w:cs="Arial"/>
          <w:b/>
          <w:color w:val="auto"/>
          <w:sz w:val="24"/>
          <w:szCs w:val="24"/>
        </w:rPr>
        <w:t>A: THE DEPARTMENT</w:t>
      </w:r>
    </w:p>
    <w:p w14:paraId="236F877A" w14:textId="77777777" w:rsidR="00122FBE" w:rsidRPr="009C5ECD" w:rsidRDefault="00122FBE" w:rsidP="00D024DD">
      <w:pPr>
        <w:rPr>
          <w:rFonts w:ascii="Calibri" w:hAnsi="Calibri" w:cs="Arial"/>
          <w:b/>
          <w:sz w:val="24"/>
          <w:szCs w:val="24"/>
        </w:rPr>
      </w:pPr>
    </w:p>
    <w:p w14:paraId="08AD084C" w14:textId="77777777" w:rsidR="00E0204C" w:rsidRDefault="00E0204C" w:rsidP="00E0204C">
      <w:pPr>
        <w:numPr>
          <w:ilvl w:val="12"/>
          <w:numId w:val="0"/>
        </w:numPr>
        <w:tabs>
          <w:tab w:val="left" w:pos="-720"/>
        </w:tabs>
        <w:suppressAutoHyphens/>
        <w:ind w:right="25"/>
        <w:jc w:val="both"/>
        <w:rPr>
          <w:rFonts w:ascii="Calibri" w:hAnsi="Calibri"/>
          <w:sz w:val="24"/>
          <w:szCs w:val="24"/>
        </w:rPr>
      </w:pPr>
      <w:r w:rsidRPr="00E0204C">
        <w:rPr>
          <w:rFonts w:ascii="Calibri" w:hAnsi="Calibri"/>
          <w:sz w:val="24"/>
          <w:szCs w:val="24"/>
        </w:rPr>
        <w:t xml:space="preserve">Durham Chemistry is a thriving centre for teaching at both undergraduate and postgraduate levels and for world-leading research in the chemical sciences.  Our committed and enthusiastic </w:t>
      </w:r>
      <w:r w:rsidR="00D53E07" w:rsidRPr="00E0204C">
        <w:rPr>
          <w:rFonts w:ascii="Calibri" w:hAnsi="Calibri"/>
          <w:sz w:val="24"/>
          <w:szCs w:val="24"/>
        </w:rPr>
        <w:t>staff makes</w:t>
      </w:r>
      <w:r w:rsidRPr="00E0204C">
        <w:rPr>
          <w:rFonts w:ascii="Calibri" w:hAnsi="Calibri"/>
          <w:sz w:val="24"/>
          <w:szCs w:val="24"/>
        </w:rPr>
        <w:t xml:space="preserve"> the Department a wonderful </w:t>
      </w:r>
      <w:r w:rsidR="002F38E1" w:rsidRPr="00D101CE">
        <w:rPr>
          <w:rFonts w:ascii="Calibri" w:hAnsi="Calibri"/>
          <w:sz w:val="24"/>
          <w:szCs w:val="24"/>
        </w:rPr>
        <w:t xml:space="preserve">and stimulating </w:t>
      </w:r>
      <w:r w:rsidRPr="00E0204C">
        <w:rPr>
          <w:rFonts w:ascii="Calibri" w:hAnsi="Calibri"/>
          <w:sz w:val="24"/>
          <w:szCs w:val="24"/>
        </w:rPr>
        <w:t>environment in which to work and study.</w:t>
      </w:r>
    </w:p>
    <w:p w14:paraId="71240F31" w14:textId="77777777" w:rsidR="004534E6" w:rsidRPr="00E0204C" w:rsidRDefault="004534E6" w:rsidP="00E0204C">
      <w:pPr>
        <w:numPr>
          <w:ilvl w:val="12"/>
          <w:numId w:val="0"/>
        </w:numPr>
        <w:tabs>
          <w:tab w:val="left" w:pos="-720"/>
        </w:tabs>
        <w:suppressAutoHyphens/>
        <w:ind w:right="25"/>
        <w:jc w:val="both"/>
        <w:rPr>
          <w:rFonts w:ascii="Calibri" w:hAnsi="Calibri"/>
          <w:sz w:val="24"/>
          <w:szCs w:val="24"/>
        </w:rPr>
      </w:pPr>
    </w:p>
    <w:p w14:paraId="0F67C4DD" w14:textId="77777777" w:rsidR="00E0204C" w:rsidRPr="00E0204C" w:rsidRDefault="00E0204C" w:rsidP="00E0204C">
      <w:pPr>
        <w:numPr>
          <w:ilvl w:val="12"/>
          <w:numId w:val="0"/>
        </w:numPr>
        <w:tabs>
          <w:tab w:val="left" w:pos="-720"/>
        </w:tabs>
        <w:suppressAutoHyphens/>
        <w:ind w:right="25"/>
        <w:jc w:val="both"/>
        <w:rPr>
          <w:rFonts w:ascii="Calibri" w:hAnsi="Calibri"/>
          <w:sz w:val="24"/>
          <w:szCs w:val="24"/>
        </w:rPr>
      </w:pPr>
      <w:r w:rsidRPr="00E0204C">
        <w:rPr>
          <w:rFonts w:ascii="Calibri" w:hAnsi="Calibri"/>
          <w:sz w:val="24"/>
          <w:szCs w:val="24"/>
        </w:rPr>
        <w:t xml:space="preserve">The Department has a long tradition of interdisciplinary research which covers a wide scientific spectrum from </w:t>
      </w:r>
      <w:r w:rsidR="002F38E1" w:rsidRPr="00D101CE">
        <w:rPr>
          <w:rFonts w:ascii="Calibri" w:hAnsi="Calibri"/>
          <w:sz w:val="24"/>
          <w:szCs w:val="24"/>
        </w:rPr>
        <w:t>biological chemistry</w:t>
      </w:r>
      <w:r w:rsidR="00DC13E5" w:rsidRPr="00D101CE">
        <w:rPr>
          <w:rFonts w:ascii="Calibri" w:hAnsi="Calibri"/>
          <w:sz w:val="24"/>
          <w:szCs w:val="24"/>
        </w:rPr>
        <w:t xml:space="preserve"> and soft matter</w:t>
      </w:r>
      <w:r w:rsidR="002F38E1" w:rsidRPr="00D101CE">
        <w:rPr>
          <w:rFonts w:ascii="Calibri" w:hAnsi="Calibri"/>
          <w:sz w:val="24"/>
          <w:szCs w:val="24"/>
        </w:rPr>
        <w:t xml:space="preserve">, </w:t>
      </w:r>
      <w:r w:rsidR="00DC13E5" w:rsidRPr="00D101CE">
        <w:rPr>
          <w:rFonts w:ascii="Calibri" w:hAnsi="Calibri"/>
          <w:sz w:val="24"/>
          <w:szCs w:val="24"/>
        </w:rPr>
        <w:t>materials chemistry</w:t>
      </w:r>
      <w:r w:rsidRPr="00D101CE">
        <w:rPr>
          <w:rFonts w:ascii="Calibri" w:hAnsi="Calibri"/>
          <w:sz w:val="24"/>
          <w:szCs w:val="24"/>
        </w:rPr>
        <w:t xml:space="preserve"> through to </w:t>
      </w:r>
      <w:r w:rsidR="00DC13E5" w:rsidRPr="00D101CE">
        <w:rPr>
          <w:rFonts w:ascii="Calibri" w:hAnsi="Calibri"/>
          <w:sz w:val="24"/>
          <w:szCs w:val="24"/>
        </w:rPr>
        <w:t>chemical physics and</w:t>
      </w:r>
      <w:r w:rsidRPr="00D101CE">
        <w:rPr>
          <w:rFonts w:ascii="Calibri" w:hAnsi="Calibri"/>
          <w:sz w:val="24"/>
          <w:szCs w:val="24"/>
        </w:rPr>
        <w:t xml:space="preserve"> theor</w:t>
      </w:r>
      <w:r w:rsidR="00DC13E5" w:rsidRPr="00D101CE">
        <w:rPr>
          <w:rFonts w:ascii="Calibri" w:hAnsi="Calibri"/>
          <w:sz w:val="24"/>
          <w:szCs w:val="24"/>
        </w:rPr>
        <w:t>etical</w:t>
      </w:r>
      <w:r w:rsidRPr="00D101CE">
        <w:rPr>
          <w:rFonts w:ascii="Calibri" w:hAnsi="Calibri"/>
          <w:sz w:val="24"/>
          <w:szCs w:val="24"/>
        </w:rPr>
        <w:t xml:space="preserve"> and computational </w:t>
      </w:r>
      <w:r w:rsidR="00DC13E5" w:rsidRPr="00D101CE">
        <w:rPr>
          <w:rFonts w:ascii="Calibri" w:hAnsi="Calibri"/>
          <w:sz w:val="24"/>
          <w:szCs w:val="24"/>
        </w:rPr>
        <w:t>chemistry</w:t>
      </w:r>
      <w:r w:rsidRPr="00D101CE">
        <w:rPr>
          <w:rFonts w:ascii="Calibri" w:hAnsi="Calibri"/>
          <w:sz w:val="24"/>
          <w:szCs w:val="24"/>
        </w:rPr>
        <w:t xml:space="preserve">.  </w:t>
      </w:r>
      <w:r w:rsidRPr="00E0204C">
        <w:rPr>
          <w:rFonts w:ascii="Calibri" w:hAnsi="Calibri"/>
          <w:sz w:val="24"/>
          <w:szCs w:val="24"/>
        </w:rPr>
        <w:t>More details can be found via the web pages of our six </w:t>
      </w:r>
      <w:hyperlink r:id="rId11" w:history="1">
        <w:r w:rsidRPr="00E0204C">
          <w:rPr>
            <w:rStyle w:val="Hyperlink"/>
            <w:rFonts w:ascii="Calibri" w:hAnsi="Calibri"/>
            <w:sz w:val="24"/>
            <w:szCs w:val="24"/>
          </w:rPr>
          <w:t>research groupings</w:t>
        </w:r>
      </w:hyperlink>
      <w:r w:rsidRPr="00E0204C">
        <w:rPr>
          <w:rFonts w:ascii="Calibri" w:hAnsi="Calibri"/>
          <w:sz w:val="24"/>
          <w:szCs w:val="24"/>
        </w:rPr>
        <w:t>.  We work closely with many other Departments within the University, institutes such as the Biophysical Sciences Institute and Durham Energy Institute as well as research centres in areas such as Sustainable Chemistry, X-ray methods and Soft Matter.  We also have strong links with many Universities, Research Centres and Companies in the UK and overseas.</w:t>
      </w:r>
    </w:p>
    <w:p w14:paraId="1AF801B8" w14:textId="77777777" w:rsidR="00122FBE" w:rsidRPr="009C5ECD" w:rsidRDefault="00122FBE" w:rsidP="00122FBE">
      <w:pPr>
        <w:numPr>
          <w:ilvl w:val="12"/>
          <w:numId w:val="0"/>
        </w:numPr>
        <w:tabs>
          <w:tab w:val="left" w:pos="-720"/>
        </w:tabs>
        <w:suppressAutoHyphens/>
        <w:ind w:right="25"/>
        <w:jc w:val="both"/>
        <w:rPr>
          <w:rFonts w:ascii="Calibri" w:hAnsi="Calibri" w:cs="Arial"/>
          <w:b/>
          <w:spacing w:val="-2"/>
          <w:sz w:val="24"/>
          <w:szCs w:val="24"/>
          <w:u w:val="single"/>
        </w:rPr>
      </w:pPr>
    </w:p>
    <w:p w14:paraId="3766A27F" w14:textId="77777777" w:rsidR="00122FBE" w:rsidRPr="009C5ECD" w:rsidRDefault="00122FBE" w:rsidP="00122FBE">
      <w:pPr>
        <w:numPr>
          <w:ilvl w:val="12"/>
          <w:numId w:val="0"/>
        </w:numPr>
        <w:tabs>
          <w:tab w:val="left" w:pos="-720"/>
        </w:tabs>
        <w:suppressAutoHyphens/>
        <w:ind w:right="25"/>
        <w:jc w:val="both"/>
        <w:rPr>
          <w:rFonts w:ascii="Calibri" w:hAnsi="Calibri" w:cs="Arial"/>
          <w:b/>
          <w:spacing w:val="-2"/>
          <w:sz w:val="24"/>
          <w:szCs w:val="24"/>
          <w:u w:val="single"/>
        </w:rPr>
      </w:pPr>
      <w:r w:rsidRPr="009C5ECD">
        <w:rPr>
          <w:rFonts w:ascii="Calibri" w:hAnsi="Calibri" w:cs="Arial"/>
          <w:b/>
          <w:spacing w:val="-2"/>
          <w:sz w:val="24"/>
          <w:szCs w:val="24"/>
          <w:u w:val="single"/>
        </w:rPr>
        <w:t>Facilities</w:t>
      </w:r>
    </w:p>
    <w:p w14:paraId="7774B3E1" w14:textId="77777777" w:rsidR="00122FBE" w:rsidRPr="009C5ECD" w:rsidRDefault="00122FBE" w:rsidP="00122FBE">
      <w:pPr>
        <w:rPr>
          <w:rFonts w:ascii="Calibri" w:hAnsi="Calibri" w:cs="Arial"/>
          <w:sz w:val="24"/>
          <w:szCs w:val="24"/>
        </w:rPr>
      </w:pPr>
    </w:p>
    <w:p w14:paraId="5325C575" w14:textId="77777777" w:rsidR="00122FBE" w:rsidRPr="009C5ECD" w:rsidRDefault="00122FBE" w:rsidP="009C5ECD">
      <w:pPr>
        <w:jc w:val="both"/>
        <w:rPr>
          <w:rFonts w:ascii="Calibri" w:hAnsi="Calibri" w:cs="Arial"/>
          <w:sz w:val="24"/>
          <w:szCs w:val="24"/>
        </w:rPr>
      </w:pPr>
      <w:r w:rsidRPr="009C5ECD">
        <w:rPr>
          <w:rFonts w:ascii="Calibri" w:hAnsi="Calibri" w:cs="Arial"/>
          <w:sz w:val="24"/>
          <w:szCs w:val="24"/>
        </w:rPr>
        <w:t xml:space="preserve">The Department is located on the main Science Site of the University, just south of the City Centre.  It is a short walk (5-10 minutes) from both the hill colleges and those on the peninsula.  The original building, which dates from the 1960s, has been refurbished and modernised in a rolling programme over the past decade, whilst new wings have been constructed for materials chemistry and bioactive chemistry.  Teaching laboratories have all been refurbished to a high </w:t>
      </w:r>
      <w:proofErr w:type="gramStart"/>
      <w:r w:rsidRPr="009C5ECD">
        <w:rPr>
          <w:rFonts w:ascii="Calibri" w:hAnsi="Calibri" w:cs="Arial"/>
          <w:sz w:val="24"/>
          <w:szCs w:val="24"/>
        </w:rPr>
        <w:t>standard, or</w:t>
      </w:r>
      <w:proofErr w:type="gramEnd"/>
      <w:r w:rsidRPr="009C5ECD">
        <w:rPr>
          <w:rFonts w:ascii="Calibri" w:hAnsi="Calibri" w:cs="Arial"/>
          <w:sz w:val="24"/>
          <w:szCs w:val="24"/>
        </w:rPr>
        <w:t xml:space="preserve"> are housed in the north wing constructed in 1997.  Research laboratories are equally impressive, and there are state-of-the-art facilities</w:t>
      </w:r>
      <w:r w:rsidR="00062BCC">
        <w:rPr>
          <w:rFonts w:ascii="Calibri" w:hAnsi="Calibri" w:cs="Arial"/>
          <w:sz w:val="24"/>
          <w:szCs w:val="24"/>
        </w:rPr>
        <w:t xml:space="preserve">: </w:t>
      </w:r>
      <w:hyperlink r:id="rId12" w:history="1">
        <w:r w:rsidR="00062BCC" w:rsidRPr="00775249">
          <w:rPr>
            <w:rStyle w:val="Hyperlink"/>
            <w:rFonts w:ascii="Calibri" w:hAnsi="Calibri" w:cs="Arial"/>
            <w:sz w:val="24"/>
            <w:szCs w:val="24"/>
          </w:rPr>
          <w:t>www.dur.ac.uk/chemistry/research/facilities/</w:t>
        </w:r>
      </w:hyperlink>
      <w:r w:rsidRPr="009C5ECD">
        <w:rPr>
          <w:rFonts w:ascii="Calibri" w:hAnsi="Calibri" w:cs="Arial"/>
          <w:sz w:val="24"/>
          <w:szCs w:val="24"/>
        </w:rPr>
        <w:t>.</w:t>
      </w:r>
      <w:r w:rsidR="00062BCC">
        <w:rPr>
          <w:rFonts w:ascii="Calibri" w:hAnsi="Calibri" w:cs="Arial"/>
          <w:sz w:val="24"/>
          <w:szCs w:val="24"/>
        </w:rPr>
        <w:t xml:space="preserve"> </w:t>
      </w:r>
    </w:p>
    <w:p w14:paraId="6B150A1E" w14:textId="77777777" w:rsidR="00122FBE" w:rsidRPr="009C5ECD" w:rsidRDefault="00122FBE" w:rsidP="009C5ECD">
      <w:pPr>
        <w:jc w:val="both"/>
        <w:rPr>
          <w:rFonts w:ascii="Calibri" w:hAnsi="Calibri" w:cs="Arial"/>
          <w:sz w:val="24"/>
          <w:szCs w:val="24"/>
        </w:rPr>
      </w:pPr>
    </w:p>
    <w:p w14:paraId="21322154" w14:textId="77777777" w:rsidR="00122FBE" w:rsidRPr="009C5ECD" w:rsidRDefault="00122FBE" w:rsidP="00122FBE">
      <w:pPr>
        <w:rPr>
          <w:rFonts w:ascii="Calibri" w:hAnsi="Calibri" w:cs="Arial"/>
          <w:sz w:val="24"/>
          <w:szCs w:val="24"/>
        </w:rPr>
      </w:pPr>
    </w:p>
    <w:p w14:paraId="1B3553E2" w14:textId="77777777" w:rsidR="00122FBE" w:rsidRPr="009C5ECD" w:rsidRDefault="00122FBE" w:rsidP="00122FBE">
      <w:pPr>
        <w:pStyle w:val="H4"/>
        <w:spacing w:before="0" w:after="0"/>
        <w:rPr>
          <w:rFonts w:ascii="Calibri" w:hAnsi="Calibri" w:cs="Arial"/>
          <w:snapToGrid/>
          <w:szCs w:val="24"/>
          <w:u w:val="single"/>
        </w:rPr>
      </w:pPr>
      <w:r w:rsidRPr="009C5ECD">
        <w:rPr>
          <w:rFonts w:ascii="Calibri" w:hAnsi="Calibri" w:cs="Arial"/>
          <w:snapToGrid/>
          <w:szCs w:val="24"/>
          <w:u w:val="single"/>
        </w:rPr>
        <w:t>A1: ERASMUS Departmental Coordinator</w:t>
      </w:r>
    </w:p>
    <w:p w14:paraId="67DFB9B3" w14:textId="77777777" w:rsidR="00122FBE" w:rsidRPr="009C5ECD" w:rsidRDefault="00122FBE" w:rsidP="00122FBE">
      <w:pPr>
        <w:rPr>
          <w:rFonts w:ascii="Calibri" w:hAnsi="Calibri" w:cs="Arial"/>
          <w:color w:val="FF0000"/>
          <w:sz w:val="24"/>
          <w:szCs w:val="24"/>
        </w:rPr>
      </w:pPr>
    </w:p>
    <w:p w14:paraId="0CE3F580" w14:textId="629BF398" w:rsidR="00122FBE" w:rsidRPr="00D101CE" w:rsidRDefault="002C1E4D" w:rsidP="00122FBE">
      <w:pPr>
        <w:ind w:left="720"/>
        <w:rPr>
          <w:rFonts w:ascii="Calibri" w:hAnsi="Calibri" w:cs="Arial"/>
          <w:sz w:val="24"/>
          <w:szCs w:val="24"/>
        </w:rPr>
      </w:pPr>
      <w:r>
        <w:rPr>
          <w:rFonts w:ascii="Calibri" w:hAnsi="Calibri" w:cs="Arial"/>
          <w:sz w:val="24"/>
          <w:szCs w:val="24"/>
        </w:rPr>
        <w:t>Prof Aurora J. Cruz-Cabeza</w:t>
      </w:r>
    </w:p>
    <w:p w14:paraId="204DF170" w14:textId="77777777" w:rsidR="00122FBE" w:rsidRPr="009C5ECD" w:rsidRDefault="00122FBE" w:rsidP="00122FBE">
      <w:pPr>
        <w:ind w:left="720"/>
        <w:rPr>
          <w:rFonts w:ascii="Calibri" w:hAnsi="Calibri" w:cs="Arial"/>
          <w:sz w:val="24"/>
          <w:szCs w:val="24"/>
        </w:rPr>
      </w:pPr>
      <w:r w:rsidRPr="009C5ECD">
        <w:rPr>
          <w:rFonts w:ascii="Calibri" w:hAnsi="Calibri" w:cs="Arial"/>
          <w:sz w:val="24"/>
          <w:szCs w:val="24"/>
        </w:rPr>
        <w:t>Department of Chemistry</w:t>
      </w:r>
    </w:p>
    <w:p w14:paraId="69342988" w14:textId="77777777" w:rsidR="00122FBE" w:rsidRPr="009C5ECD" w:rsidRDefault="00122FBE" w:rsidP="00122FBE">
      <w:pPr>
        <w:ind w:left="720"/>
        <w:rPr>
          <w:rFonts w:ascii="Calibri" w:hAnsi="Calibri" w:cs="Arial"/>
          <w:sz w:val="24"/>
          <w:szCs w:val="24"/>
        </w:rPr>
      </w:pPr>
      <w:r w:rsidRPr="009C5ECD">
        <w:rPr>
          <w:rFonts w:ascii="Calibri" w:hAnsi="Calibri" w:cs="Arial"/>
          <w:sz w:val="24"/>
          <w:szCs w:val="24"/>
        </w:rPr>
        <w:t>University of Durham</w:t>
      </w:r>
    </w:p>
    <w:p w14:paraId="112A2A10" w14:textId="77777777" w:rsidR="00122FBE" w:rsidRPr="009C5ECD" w:rsidRDefault="00122FBE" w:rsidP="00122FBE">
      <w:pPr>
        <w:ind w:left="720"/>
        <w:rPr>
          <w:rFonts w:ascii="Calibri" w:hAnsi="Calibri" w:cs="Arial"/>
          <w:sz w:val="24"/>
          <w:szCs w:val="24"/>
        </w:rPr>
      </w:pPr>
      <w:r w:rsidRPr="009C5ECD">
        <w:rPr>
          <w:rFonts w:ascii="Calibri" w:hAnsi="Calibri" w:cs="Arial"/>
          <w:sz w:val="24"/>
          <w:szCs w:val="24"/>
        </w:rPr>
        <w:t>South Road</w:t>
      </w:r>
    </w:p>
    <w:p w14:paraId="199C719F" w14:textId="77777777" w:rsidR="00122FBE" w:rsidRPr="009C5ECD" w:rsidRDefault="009C5ECD" w:rsidP="00122FBE">
      <w:pPr>
        <w:ind w:left="720"/>
        <w:rPr>
          <w:rFonts w:ascii="Calibri" w:hAnsi="Calibri" w:cs="Arial"/>
          <w:sz w:val="24"/>
          <w:szCs w:val="24"/>
        </w:rPr>
      </w:pPr>
      <w:r w:rsidRPr="009C5ECD">
        <w:rPr>
          <w:rFonts w:ascii="Calibri" w:hAnsi="Calibri" w:cs="Arial"/>
          <w:sz w:val="24"/>
          <w:szCs w:val="24"/>
        </w:rPr>
        <w:t>Durham DH1</w:t>
      </w:r>
      <w:r w:rsidR="00122FBE" w:rsidRPr="009C5ECD">
        <w:rPr>
          <w:rFonts w:ascii="Calibri" w:hAnsi="Calibri" w:cs="Arial"/>
          <w:sz w:val="24"/>
          <w:szCs w:val="24"/>
        </w:rPr>
        <w:t xml:space="preserve"> </w:t>
      </w:r>
      <w:r w:rsidRPr="009C5ECD">
        <w:rPr>
          <w:rFonts w:ascii="Calibri" w:hAnsi="Calibri" w:cs="Arial"/>
          <w:sz w:val="24"/>
          <w:szCs w:val="24"/>
        </w:rPr>
        <w:t>3LE U.K</w:t>
      </w:r>
      <w:r w:rsidR="00122FBE" w:rsidRPr="009C5ECD">
        <w:rPr>
          <w:rFonts w:ascii="Calibri" w:hAnsi="Calibri" w:cs="Arial"/>
          <w:sz w:val="24"/>
          <w:szCs w:val="24"/>
        </w:rPr>
        <w:t>.</w:t>
      </w:r>
    </w:p>
    <w:p w14:paraId="21BF9105" w14:textId="3EBF1D74" w:rsidR="00122FBE" w:rsidRPr="009C5ECD" w:rsidRDefault="00465C24" w:rsidP="00122FBE">
      <w:pPr>
        <w:ind w:left="720"/>
        <w:rPr>
          <w:rFonts w:ascii="Calibri" w:hAnsi="Calibri" w:cs="Arial"/>
          <w:sz w:val="24"/>
          <w:szCs w:val="24"/>
        </w:rPr>
      </w:pPr>
      <w:r w:rsidRPr="009C5ECD">
        <w:rPr>
          <w:rFonts w:ascii="Calibri" w:hAnsi="Calibri" w:cs="Arial"/>
          <w:sz w:val="24"/>
          <w:szCs w:val="24"/>
        </w:rPr>
        <w:t>Phone: + 44 (0)191 334</w:t>
      </w:r>
      <w:r w:rsidR="002C1E4D">
        <w:rPr>
          <w:rFonts w:ascii="Calibri" w:hAnsi="Calibri" w:cs="Arial"/>
          <w:sz w:val="24"/>
          <w:szCs w:val="24"/>
        </w:rPr>
        <w:t>7032</w:t>
      </w:r>
    </w:p>
    <w:p w14:paraId="4D2B1F64" w14:textId="5BECE4F7" w:rsidR="00122FBE" w:rsidRPr="009C5ECD" w:rsidRDefault="00122FBE" w:rsidP="00122FBE">
      <w:pPr>
        <w:ind w:left="720"/>
        <w:rPr>
          <w:rFonts w:ascii="Calibri" w:hAnsi="Calibri" w:cs="Arial"/>
          <w:sz w:val="24"/>
          <w:szCs w:val="24"/>
        </w:rPr>
      </w:pPr>
      <w:r w:rsidRPr="009C5ECD">
        <w:rPr>
          <w:rFonts w:ascii="Calibri" w:hAnsi="Calibri" w:cs="Arial"/>
          <w:sz w:val="24"/>
          <w:szCs w:val="24"/>
        </w:rPr>
        <w:t xml:space="preserve">Fax:  </w:t>
      </w:r>
      <w:r w:rsidR="002F38E1">
        <w:rPr>
          <w:rFonts w:ascii="Calibri" w:hAnsi="Calibri" w:cs="Arial"/>
          <w:sz w:val="24"/>
          <w:szCs w:val="24"/>
        </w:rPr>
        <w:tab/>
      </w:r>
      <w:r w:rsidRPr="009C5ECD">
        <w:rPr>
          <w:rFonts w:ascii="Calibri" w:hAnsi="Calibri" w:cs="Arial"/>
          <w:sz w:val="24"/>
          <w:szCs w:val="24"/>
        </w:rPr>
        <w:t xml:space="preserve">+ 44 (0)191 </w:t>
      </w:r>
      <w:r w:rsidR="002F38E1">
        <w:rPr>
          <w:rFonts w:ascii="Calibri" w:hAnsi="Calibri" w:cs="Arial"/>
          <w:sz w:val="24"/>
          <w:szCs w:val="24"/>
        </w:rPr>
        <w:t>334</w:t>
      </w:r>
      <w:r w:rsidR="002C1E4D">
        <w:rPr>
          <w:rFonts w:ascii="Calibri" w:hAnsi="Calibri" w:cs="Arial"/>
          <w:sz w:val="24"/>
          <w:szCs w:val="24"/>
        </w:rPr>
        <w:t>7032</w:t>
      </w:r>
    </w:p>
    <w:p w14:paraId="0A603079" w14:textId="520980B7" w:rsidR="00D024DD" w:rsidRPr="009C5ECD" w:rsidRDefault="00122FBE" w:rsidP="00122FBE">
      <w:pPr>
        <w:ind w:left="720"/>
        <w:rPr>
          <w:rFonts w:ascii="Calibri" w:hAnsi="Calibri" w:cs="Arial"/>
          <w:sz w:val="24"/>
          <w:szCs w:val="24"/>
        </w:rPr>
      </w:pPr>
      <w:r w:rsidRPr="009C5ECD">
        <w:rPr>
          <w:rFonts w:ascii="Calibri" w:hAnsi="Calibri" w:cs="Arial"/>
          <w:sz w:val="24"/>
          <w:szCs w:val="24"/>
        </w:rPr>
        <w:t xml:space="preserve">Email:  </w:t>
      </w:r>
      <w:r w:rsidR="002C1E4D">
        <w:rPr>
          <w:rFonts w:ascii="Calibri" w:hAnsi="Calibri" w:cs="Arial"/>
          <w:color w:val="0100C0"/>
          <w:sz w:val="24"/>
          <w:szCs w:val="24"/>
          <w:u w:val="single" w:color="0100C0"/>
          <w:lang w:val="en-US"/>
        </w:rPr>
        <w:t>aurora.j.cruz-cabeza</w:t>
      </w:r>
      <w:r w:rsidR="002F38E1">
        <w:rPr>
          <w:rFonts w:ascii="Calibri" w:hAnsi="Calibri" w:cs="Arial"/>
          <w:color w:val="0100C0"/>
          <w:sz w:val="24"/>
          <w:szCs w:val="24"/>
          <w:u w:val="single" w:color="0100C0"/>
          <w:lang w:val="en-US"/>
        </w:rPr>
        <w:t>@durham.ac.uk</w:t>
      </w:r>
    </w:p>
    <w:p w14:paraId="27305013" w14:textId="77777777" w:rsidR="00D024DD" w:rsidRDefault="00D024DD" w:rsidP="00D024DD">
      <w:pPr>
        <w:rPr>
          <w:rFonts w:ascii="Calibri" w:hAnsi="Calibri" w:cs="Arial"/>
          <w:sz w:val="24"/>
          <w:szCs w:val="24"/>
        </w:rPr>
      </w:pPr>
    </w:p>
    <w:p w14:paraId="037CB2A3" w14:textId="77777777" w:rsidR="004534E6" w:rsidRPr="009C5ECD" w:rsidRDefault="004534E6" w:rsidP="00D024DD">
      <w:pPr>
        <w:rPr>
          <w:rFonts w:ascii="Calibri" w:hAnsi="Calibri" w:cs="Arial"/>
          <w:sz w:val="24"/>
          <w:szCs w:val="24"/>
        </w:rPr>
      </w:pPr>
    </w:p>
    <w:p w14:paraId="61DDC080" w14:textId="77777777" w:rsidR="00122FBE" w:rsidRPr="009C5ECD" w:rsidRDefault="00122FBE" w:rsidP="00122FBE">
      <w:pPr>
        <w:pStyle w:val="Heading2"/>
        <w:pBdr>
          <w:top w:val="single" w:sz="4" w:space="0" w:color="auto"/>
          <w:left w:val="single" w:sz="4" w:space="4" w:color="auto"/>
          <w:bottom w:val="single" w:sz="4" w:space="1" w:color="auto"/>
          <w:right w:val="single" w:sz="4" w:space="4" w:color="auto"/>
        </w:pBdr>
        <w:jc w:val="left"/>
        <w:rPr>
          <w:rFonts w:ascii="Calibri" w:hAnsi="Calibri" w:cs="Arial"/>
          <w:b/>
          <w:color w:val="auto"/>
          <w:sz w:val="24"/>
          <w:szCs w:val="24"/>
        </w:rPr>
      </w:pPr>
      <w:r w:rsidRPr="009C5ECD">
        <w:rPr>
          <w:rFonts w:ascii="Calibri" w:hAnsi="Calibri" w:cs="Arial"/>
          <w:b/>
          <w:color w:val="auto"/>
          <w:sz w:val="24"/>
          <w:szCs w:val="24"/>
        </w:rPr>
        <w:t xml:space="preserve">B: DEGREE </w:t>
      </w:r>
      <w:r w:rsidR="009E3212">
        <w:rPr>
          <w:rFonts w:ascii="Calibri" w:hAnsi="Calibri" w:cs="Arial"/>
          <w:b/>
          <w:color w:val="auto"/>
          <w:sz w:val="24"/>
          <w:szCs w:val="24"/>
        </w:rPr>
        <w:t>STRUCTURE</w:t>
      </w:r>
    </w:p>
    <w:p w14:paraId="132ECB90" w14:textId="77777777" w:rsidR="00D024DD" w:rsidRPr="009C5ECD" w:rsidRDefault="00D024DD" w:rsidP="00D024DD">
      <w:pPr>
        <w:rPr>
          <w:rFonts w:ascii="Calibri" w:hAnsi="Calibri" w:cs="Arial"/>
          <w:sz w:val="24"/>
          <w:szCs w:val="24"/>
        </w:rPr>
      </w:pPr>
    </w:p>
    <w:p w14:paraId="05441DB8" w14:textId="77777777" w:rsidR="004534E6" w:rsidRDefault="00D024DD" w:rsidP="009C5ECD">
      <w:pPr>
        <w:pStyle w:val="BodyText"/>
        <w:spacing w:after="80"/>
        <w:rPr>
          <w:rFonts w:ascii="Calibri" w:hAnsi="Calibri"/>
          <w:sz w:val="24"/>
          <w:szCs w:val="24"/>
        </w:rPr>
      </w:pPr>
      <w:r w:rsidRPr="009C5ECD">
        <w:rPr>
          <w:rFonts w:ascii="Calibri" w:hAnsi="Calibri"/>
          <w:sz w:val="24"/>
          <w:szCs w:val="24"/>
        </w:rPr>
        <w:t xml:space="preserve">All degrees at Durham have a modular structure, consisting of six modules each year for </w:t>
      </w:r>
      <w:proofErr w:type="gramStart"/>
      <w:r w:rsidRPr="009C5ECD">
        <w:rPr>
          <w:rFonts w:ascii="Calibri" w:hAnsi="Calibri"/>
          <w:sz w:val="24"/>
          <w:szCs w:val="24"/>
        </w:rPr>
        <w:t xml:space="preserve">three </w:t>
      </w:r>
      <w:r w:rsidR="00E555DE">
        <w:rPr>
          <w:rFonts w:ascii="Calibri" w:hAnsi="Calibri"/>
          <w:sz w:val="24"/>
          <w:szCs w:val="24"/>
        </w:rPr>
        <w:t xml:space="preserve"> or</w:t>
      </w:r>
      <w:proofErr w:type="gramEnd"/>
      <w:r w:rsidR="00E555DE">
        <w:rPr>
          <w:rFonts w:ascii="Calibri" w:hAnsi="Calibri"/>
          <w:sz w:val="24"/>
          <w:szCs w:val="24"/>
        </w:rPr>
        <w:t xml:space="preserve"> four </w:t>
      </w:r>
      <w:r w:rsidRPr="009C5ECD">
        <w:rPr>
          <w:rFonts w:ascii="Calibri" w:hAnsi="Calibri"/>
          <w:sz w:val="24"/>
          <w:szCs w:val="24"/>
        </w:rPr>
        <w:t xml:space="preserve">years. Modules are usually studied over all three terms of the teaching year. All modules are examined or assessed in the year in which they are </w:t>
      </w:r>
      <w:proofErr w:type="gramStart"/>
      <w:r w:rsidRPr="009C5ECD">
        <w:rPr>
          <w:rFonts w:ascii="Calibri" w:hAnsi="Calibri"/>
          <w:sz w:val="24"/>
          <w:szCs w:val="24"/>
        </w:rPr>
        <w:t>taught:</w:t>
      </w:r>
      <w:proofErr w:type="gramEnd"/>
      <w:r w:rsidRPr="009C5ECD">
        <w:rPr>
          <w:rFonts w:ascii="Calibri" w:hAnsi="Calibri"/>
          <w:sz w:val="24"/>
          <w:szCs w:val="24"/>
        </w:rPr>
        <w:t xml:space="preserve"> this means that at the end of the first year there are preliminary examinations, and that the final degree class is determined by the examinations taken in the second and third year.</w:t>
      </w:r>
    </w:p>
    <w:p w14:paraId="2134DD7C" w14:textId="77777777" w:rsidR="00D024DD" w:rsidRDefault="00122FBE" w:rsidP="009C5ECD">
      <w:pPr>
        <w:pStyle w:val="BodyText"/>
        <w:spacing w:after="80"/>
        <w:rPr>
          <w:rFonts w:ascii="Calibri" w:hAnsi="Calibri"/>
          <w:b/>
          <w:color w:val="000000"/>
          <w:sz w:val="24"/>
          <w:szCs w:val="24"/>
        </w:rPr>
      </w:pPr>
      <w:r w:rsidRPr="009C5ECD">
        <w:rPr>
          <w:rFonts w:ascii="Calibri" w:hAnsi="Calibri"/>
          <w:sz w:val="24"/>
          <w:szCs w:val="24"/>
        </w:rPr>
        <w:br/>
      </w:r>
    </w:p>
    <w:p w14:paraId="04219606" w14:textId="77777777" w:rsidR="009E3212" w:rsidRDefault="009E3212" w:rsidP="009C5ECD">
      <w:pPr>
        <w:pStyle w:val="BodyText"/>
        <w:spacing w:after="80"/>
        <w:rPr>
          <w:rFonts w:ascii="Calibri" w:hAnsi="Calibri"/>
          <w:b/>
          <w:color w:val="000000"/>
          <w:sz w:val="24"/>
          <w:szCs w:val="24"/>
        </w:rPr>
      </w:pPr>
    </w:p>
    <w:p w14:paraId="17850B98" w14:textId="77777777" w:rsidR="009E3212" w:rsidRPr="009C5ECD" w:rsidRDefault="009E3212" w:rsidP="009C5ECD">
      <w:pPr>
        <w:pStyle w:val="BodyText"/>
        <w:spacing w:after="80"/>
        <w:rPr>
          <w:rFonts w:ascii="Calibri" w:hAnsi="Calibri"/>
          <w:b/>
          <w:color w:val="000000"/>
          <w:sz w:val="24"/>
          <w:szCs w:val="24"/>
        </w:rPr>
      </w:pPr>
    </w:p>
    <w:p w14:paraId="661A8E86" w14:textId="77777777" w:rsidR="00D024DD" w:rsidRPr="009C5ECD" w:rsidRDefault="00D024DD" w:rsidP="00D024DD">
      <w:pPr>
        <w:pBdr>
          <w:top w:val="single" w:sz="4" w:space="1" w:color="auto"/>
          <w:left w:val="single" w:sz="4" w:space="4" w:color="auto"/>
          <w:bottom w:val="single" w:sz="4" w:space="1" w:color="auto"/>
          <w:right w:val="single" w:sz="4" w:space="4" w:color="auto"/>
        </w:pBdr>
        <w:rPr>
          <w:rFonts w:ascii="Calibri" w:hAnsi="Calibri" w:cs="Arial"/>
          <w:b/>
          <w:sz w:val="24"/>
          <w:szCs w:val="24"/>
        </w:rPr>
      </w:pPr>
      <w:r w:rsidRPr="009C5ECD">
        <w:rPr>
          <w:rFonts w:ascii="Calibri" w:hAnsi="Calibri" w:cs="Arial"/>
          <w:b/>
          <w:sz w:val="24"/>
          <w:szCs w:val="24"/>
        </w:rPr>
        <w:lastRenderedPageBreak/>
        <w:t>C: REQUIREMENTS AND RESTRICTIONS</w:t>
      </w:r>
    </w:p>
    <w:p w14:paraId="23DA8F63" w14:textId="77777777" w:rsidR="00D024DD" w:rsidRPr="009C5ECD" w:rsidRDefault="00C546A0" w:rsidP="00D024DD">
      <w:pPr>
        <w:jc w:val="both"/>
        <w:rPr>
          <w:rFonts w:ascii="Calibri" w:hAnsi="Calibri" w:cs="Arial"/>
          <w:color w:val="000000"/>
          <w:sz w:val="24"/>
          <w:szCs w:val="24"/>
        </w:rPr>
      </w:pPr>
      <w:r>
        <w:rPr>
          <w:rFonts w:ascii="Calibri" w:hAnsi="Calibri" w:cs="Arial"/>
          <w:noProof/>
          <w:color w:val="000000"/>
          <w:sz w:val="24"/>
          <w:szCs w:val="24"/>
          <w:lang w:eastAsia="en-GB"/>
        </w:rPr>
        <mc:AlternateContent>
          <mc:Choice Requires="wps">
            <w:drawing>
              <wp:anchor distT="0" distB="0" distL="114300" distR="114300" simplePos="0" relativeHeight="251657728" behindDoc="0" locked="0" layoutInCell="1" allowOverlap="1" wp14:anchorId="67660D5D" wp14:editId="511BA77D">
                <wp:simplePos x="0" y="0"/>
                <wp:positionH relativeFrom="column">
                  <wp:posOffset>-94615</wp:posOffset>
                </wp:positionH>
                <wp:positionV relativeFrom="paragraph">
                  <wp:posOffset>199390</wp:posOffset>
                </wp:positionV>
                <wp:extent cx="4914900" cy="914400"/>
                <wp:effectExtent l="19050" t="19050" r="1905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solidFill>
                          <a:srgbClr val="FFFFFF"/>
                        </a:solidFill>
                        <a:ln w="38100">
                          <a:solidFill>
                            <a:srgbClr val="000000"/>
                          </a:solidFill>
                          <a:miter lim="800000"/>
                          <a:headEnd/>
                          <a:tailEnd/>
                        </a:ln>
                      </wps:spPr>
                      <wps:txbx>
                        <w:txbxContent>
                          <w:p w14:paraId="357AC62B" w14:textId="77777777" w:rsidR="009C5ECD" w:rsidRPr="00E3361A" w:rsidRDefault="009C5ECD" w:rsidP="00122FBE">
                            <w:pPr>
                              <w:rPr>
                                <w:b/>
                                <w:sz w:val="24"/>
                                <w:szCs w:val="24"/>
                              </w:rPr>
                            </w:pPr>
                            <w:r w:rsidRPr="00E3361A">
                              <w:rPr>
                                <w:b/>
                                <w:sz w:val="24"/>
                                <w:szCs w:val="24"/>
                              </w:rPr>
                              <w:t xml:space="preserve">This section contains important information for </w:t>
                            </w:r>
                            <w:r>
                              <w:rPr>
                                <w:b/>
                                <w:sz w:val="24"/>
                                <w:szCs w:val="24"/>
                              </w:rPr>
                              <w:t>setting up your academic programme</w:t>
                            </w:r>
                            <w:r w:rsidRPr="00E3361A">
                              <w:rPr>
                                <w:b/>
                                <w:sz w:val="24"/>
                                <w:szCs w:val="24"/>
                              </w:rPr>
                              <w:t xml:space="preserve"> at Durham University. Please read through this section carefully before </w:t>
                            </w:r>
                            <w:r>
                              <w:rPr>
                                <w:b/>
                                <w:sz w:val="24"/>
                                <w:szCs w:val="24"/>
                              </w:rPr>
                              <w:t>considering your modules</w:t>
                            </w:r>
                            <w:r w:rsidRPr="00E3361A">
                              <w:rPr>
                                <w:b/>
                                <w:sz w:val="24"/>
                                <w:szCs w:val="24"/>
                              </w:rPr>
                              <w:t xml:space="preserve"> and fi</w:t>
                            </w:r>
                            <w:r>
                              <w:rPr>
                                <w:b/>
                                <w:sz w:val="24"/>
                                <w:szCs w:val="24"/>
                              </w:rPr>
                              <w:t>lling in the Learning Agreement</w:t>
                            </w:r>
                            <w:r w:rsidRPr="00E3361A">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0D5D" id="_x0000_t202" coordsize="21600,21600" o:spt="202" path="m,l,21600r21600,l21600,xe">
                <v:stroke joinstyle="miter"/>
                <v:path gradientshapeok="t" o:connecttype="rect"/>
              </v:shapetype>
              <v:shape id="Text Box 11" o:spid="_x0000_s1026" type="#_x0000_t202" style="position:absolute;left:0;text-align:left;margin-left:-7.45pt;margin-top:15.7pt;width:38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liEAIAACwEAAAOAAAAZHJzL2Uyb0RvYy54bWysU9uO0zAQfUfiHyy/06SlQDdqulq6FCEt&#10;F2nhAxzHaSwcjxm7TcrXM3ay3XIRDwg/WGPP+MzMmeP19dAZdlToNdiSz2c5Z8pKqLXdl/zL592z&#10;FWc+CFsLA1aV/KQ8v948fbLuXaEW0IKpFTICsb7oXcnbEFyRZV62qhN+Bk5ZcjaAnQh0xH1Wo+gJ&#10;vTPZIs9fZj1g7RCk8p5ub0cn3yT8plEyfGwarwIzJafaQtox7VXcs81aFHsUrtVyKkP8QxWd0JaS&#10;nqFuRRDsgPo3qE5LBA9NmEnoMmgaLVXqgbqZ5790c98Kp1IvRI53Z5r8/4OVH4737hOyMLyGgQaY&#10;mvDuDuRXzyxsW2H36gYR+laJmhLPI2VZ73wxPY1U+8JHkKp/DzUNWRwCJKChwS6yQn0yQqcBnM6k&#10;qyEwSZfLq/nyKieXJB/ZS7JjClE8vHbow1sFHYtGyZGGmtDF8c6HMfQhJCbzYHS908akA+6rrUF2&#10;FCSAXVoT+k9hxrK+5M9Xc0r+d4w8rT9hdDqQlI3uSr46B4ki8vbG1kloQWgz2tSesRORkbuRxTBU&#10;AwVGQiuoT0QpwihZ+mJktIDfOetJriX33w4CFWfmnaWxJOJI3+mwfPFqQYTipae69AgrCarkgbPR&#10;3IbxTxwc6n1LmUYhWLihUTY6sfxY1VQ3STLNafo+UfOX5xT1+Mk3PwAAAP//AwBQSwMEFAAGAAgA&#10;AAAhAPlbqpbfAAAACgEAAA8AAABkcnMvZG93bnJldi54bWxMj0FPg0AQhe8m/ofNmHgx7YLSIsjS&#10;GI0mPbY2nhd2BCw7i+y2xf56x5MeJ+/Le98Uq8n24oij7xwpiOcRCKTamY4aBbu3l9k9CB80Gd07&#10;QgXf6GFVXl4UOjfuRBs8bkMjuIR8rhW0IQy5lL5u0Wo/dwMSZx9utDrwOTbSjPrE5baXt1G0lFZ3&#10;xAutHvCpxXq/PVgF73vEzG3O5y/Z6Ndw85yuu89Kqeur6fEBRMAp/MHwq8/qULJT5Q5kvOgVzOIk&#10;Y1TBXZyAYCBdZDGIisl0kYAsC/n/hfIHAAD//wMAUEsBAi0AFAAGAAgAAAAhALaDOJL+AAAA4QEA&#10;ABMAAAAAAAAAAAAAAAAAAAAAAFtDb250ZW50X1R5cGVzXS54bWxQSwECLQAUAAYACAAAACEAOP0h&#10;/9YAAACUAQAACwAAAAAAAAAAAAAAAAAvAQAAX3JlbHMvLnJlbHNQSwECLQAUAAYACAAAACEA0qoZ&#10;YhACAAAsBAAADgAAAAAAAAAAAAAAAAAuAgAAZHJzL2Uyb0RvYy54bWxQSwECLQAUAAYACAAAACEA&#10;+Vuqlt8AAAAKAQAADwAAAAAAAAAAAAAAAABqBAAAZHJzL2Rvd25yZXYueG1sUEsFBgAAAAAEAAQA&#10;8wAAAHYFAAAAAA==&#10;" strokeweight="3pt">
                <v:textbox>
                  <w:txbxContent>
                    <w:p w14:paraId="357AC62B" w14:textId="77777777" w:rsidR="009C5ECD" w:rsidRPr="00E3361A" w:rsidRDefault="009C5ECD" w:rsidP="00122FBE">
                      <w:pPr>
                        <w:rPr>
                          <w:b/>
                          <w:sz w:val="24"/>
                          <w:szCs w:val="24"/>
                        </w:rPr>
                      </w:pPr>
                      <w:r w:rsidRPr="00E3361A">
                        <w:rPr>
                          <w:b/>
                          <w:sz w:val="24"/>
                          <w:szCs w:val="24"/>
                        </w:rPr>
                        <w:t xml:space="preserve">This section contains important information for </w:t>
                      </w:r>
                      <w:r>
                        <w:rPr>
                          <w:b/>
                          <w:sz w:val="24"/>
                          <w:szCs w:val="24"/>
                        </w:rPr>
                        <w:t>setting up your academic programme</w:t>
                      </w:r>
                      <w:r w:rsidRPr="00E3361A">
                        <w:rPr>
                          <w:b/>
                          <w:sz w:val="24"/>
                          <w:szCs w:val="24"/>
                        </w:rPr>
                        <w:t xml:space="preserve"> at Durham University. Please read through this section carefully before </w:t>
                      </w:r>
                      <w:r>
                        <w:rPr>
                          <w:b/>
                          <w:sz w:val="24"/>
                          <w:szCs w:val="24"/>
                        </w:rPr>
                        <w:t>considering your modules</w:t>
                      </w:r>
                      <w:r w:rsidRPr="00E3361A">
                        <w:rPr>
                          <w:b/>
                          <w:sz w:val="24"/>
                          <w:szCs w:val="24"/>
                        </w:rPr>
                        <w:t xml:space="preserve"> and fi</w:t>
                      </w:r>
                      <w:r>
                        <w:rPr>
                          <w:b/>
                          <w:sz w:val="24"/>
                          <w:szCs w:val="24"/>
                        </w:rPr>
                        <w:t>lling in the Learning Agreement</w:t>
                      </w:r>
                      <w:r w:rsidRPr="00E3361A">
                        <w:rPr>
                          <w:b/>
                          <w:sz w:val="24"/>
                          <w:szCs w:val="24"/>
                        </w:rPr>
                        <w:t>!</w:t>
                      </w:r>
                    </w:p>
                  </w:txbxContent>
                </v:textbox>
              </v:shape>
            </w:pict>
          </mc:Fallback>
        </mc:AlternateContent>
      </w:r>
    </w:p>
    <w:p w14:paraId="12BB813D" w14:textId="77777777" w:rsidR="00D024DD" w:rsidRPr="009C5ECD" w:rsidRDefault="00D024DD" w:rsidP="00D024DD">
      <w:pPr>
        <w:jc w:val="both"/>
        <w:rPr>
          <w:rFonts w:ascii="Calibri" w:hAnsi="Calibri" w:cs="Arial"/>
          <w:color w:val="000000"/>
          <w:sz w:val="24"/>
          <w:szCs w:val="24"/>
        </w:rPr>
      </w:pPr>
      <w:r w:rsidRPr="009C5ECD">
        <w:rPr>
          <w:rFonts w:ascii="Calibri" w:hAnsi="Calibri" w:cs="Arial"/>
          <w:color w:val="000000"/>
          <w:sz w:val="24"/>
          <w:szCs w:val="24"/>
        </w:rPr>
        <w:br/>
      </w:r>
      <w:r w:rsidRPr="009C5ECD">
        <w:rPr>
          <w:rFonts w:ascii="Calibri" w:hAnsi="Calibri" w:cs="Arial"/>
          <w:color w:val="000000"/>
          <w:sz w:val="24"/>
          <w:szCs w:val="24"/>
        </w:rPr>
        <w:br/>
      </w:r>
      <w:r w:rsidRPr="009C5ECD">
        <w:rPr>
          <w:rFonts w:ascii="Calibri" w:hAnsi="Calibri" w:cs="Arial"/>
          <w:color w:val="000000"/>
          <w:sz w:val="24"/>
          <w:szCs w:val="24"/>
        </w:rPr>
        <w:br/>
      </w:r>
    </w:p>
    <w:p w14:paraId="3E59C472" w14:textId="77777777" w:rsidR="00D024DD" w:rsidRPr="009C5ECD" w:rsidRDefault="00D024DD" w:rsidP="00D024DD">
      <w:pPr>
        <w:jc w:val="both"/>
        <w:rPr>
          <w:rFonts w:ascii="Calibri" w:hAnsi="Calibri" w:cs="Arial"/>
          <w:b/>
          <w:color w:val="000000"/>
          <w:sz w:val="24"/>
          <w:szCs w:val="24"/>
          <w:u w:val="single"/>
        </w:rPr>
      </w:pPr>
    </w:p>
    <w:p w14:paraId="14D2279A" w14:textId="77777777" w:rsidR="00D024DD" w:rsidRPr="009C5ECD" w:rsidRDefault="00D024DD" w:rsidP="00D024DD">
      <w:pPr>
        <w:jc w:val="both"/>
        <w:rPr>
          <w:rFonts w:ascii="Calibri" w:hAnsi="Calibri" w:cs="Arial"/>
          <w:b/>
          <w:color w:val="000000"/>
          <w:sz w:val="24"/>
          <w:szCs w:val="24"/>
          <w:u w:val="single"/>
        </w:rPr>
      </w:pPr>
    </w:p>
    <w:p w14:paraId="5D45FEC8" w14:textId="77777777" w:rsidR="00D024DD" w:rsidRPr="009C5ECD" w:rsidRDefault="00122FBE" w:rsidP="00D024DD">
      <w:pPr>
        <w:jc w:val="both"/>
        <w:rPr>
          <w:rFonts w:ascii="Calibri" w:hAnsi="Calibri" w:cs="Arial"/>
          <w:b/>
          <w:color w:val="000000"/>
          <w:sz w:val="24"/>
          <w:szCs w:val="24"/>
          <w:u w:val="single"/>
        </w:rPr>
      </w:pPr>
      <w:r w:rsidRPr="009C5ECD">
        <w:rPr>
          <w:rFonts w:ascii="Calibri" w:hAnsi="Calibri" w:cs="Arial"/>
          <w:b/>
          <w:color w:val="000000"/>
          <w:sz w:val="24"/>
          <w:szCs w:val="24"/>
          <w:u w:val="single"/>
        </w:rPr>
        <w:t>C</w:t>
      </w:r>
      <w:r w:rsidR="00D024DD" w:rsidRPr="009C5ECD">
        <w:rPr>
          <w:rFonts w:ascii="Calibri" w:hAnsi="Calibri" w:cs="Arial"/>
          <w:b/>
          <w:color w:val="000000"/>
          <w:sz w:val="24"/>
          <w:szCs w:val="24"/>
          <w:u w:val="single"/>
        </w:rPr>
        <w:t xml:space="preserve">1 General </w:t>
      </w:r>
    </w:p>
    <w:p w14:paraId="614C3591" w14:textId="77777777" w:rsidR="00D024DD" w:rsidRPr="009C5ECD" w:rsidRDefault="00D024DD" w:rsidP="00D024DD">
      <w:pPr>
        <w:jc w:val="both"/>
        <w:rPr>
          <w:rFonts w:ascii="Calibri" w:hAnsi="Calibri" w:cs="Arial"/>
          <w:b/>
          <w:color w:val="000000"/>
          <w:sz w:val="24"/>
          <w:szCs w:val="24"/>
          <w:u w:val="single"/>
        </w:rPr>
      </w:pPr>
    </w:p>
    <w:p w14:paraId="43AFDFA1" w14:textId="77777777" w:rsidR="00D024DD" w:rsidRPr="009C5ECD" w:rsidRDefault="00D024DD" w:rsidP="00D024DD">
      <w:pPr>
        <w:jc w:val="both"/>
        <w:rPr>
          <w:rFonts w:ascii="Calibri" w:hAnsi="Calibri" w:cs="Arial"/>
          <w:b/>
          <w:color w:val="000000"/>
          <w:sz w:val="24"/>
          <w:szCs w:val="24"/>
        </w:rPr>
      </w:pPr>
      <w:r w:rsidRPr="009C5ECD">
        <w:rPr>
          <w:rFonts w:ascii="Calibri" w:hAnsi="Calibri" w:cs="Arial"/>
          <w:b/>
          <w:color w:val="000000"/>
          <w:sz w:val="24"/>
          <w:szCs w:val="24"/>
        </w:rPr>
        <w:t>Choice of Modules</w:t>
      </w:r>
    </w:p>
    <w:p w14:paraId="4D23092A" w14:textId="77777777" w:rsidR="00D024DD" w:rsidRPr="009C5ECD" w:rsidRDefault="00D024DD" w:rsidP="00D024DD">
      <w:pPr>
        <w:jc w:val="both"/>
        <w:rPr>
          <w:rFonts w:ascii="Calibri" w:hAnsi="Calibri" w:cs="Arial"/>
          <w:b/>
          <w:color w:val="000000"/>
          <w:sz w:val="24"/>
          <w:szCs w:val="24"/>
        </w:rPr>
      </w:pPr>
    </w:p>
    <w:p w14:paraId="54237CC1" w14:textId="77777777" w:rsidR="00D024DD" w:rsidRPr="009C5ECD" w:rsidRDefault="00D024DD" w:rsidP="00D024DD">
      <w:pPr>
        <w:jc w:val="both"/>
        <w:rPr>
          <w:rFonts w:ascii="Calibri" w:hAnsi="Calibri" w:cs="Arial"/>
          <w:b/>
          <w:color w:val="000000"/>
          <w:sz w:val="24"/>
          <w:szCs w:val="24"/>
        </w:rPr>
      </w:pPr>
      <w:r w:rsidRPr="009C5ECD">
        <w:rPr>
          <w:rFonts w:ascii="Calibri" w:hAnsi="Calibri" w:cs="Arial"/>
          <w:b/>
          <w:color w:val="000000"/>
          <w:sz w:val="24"/>
          <w:szCs w:val="24"/>
        </w:rPr>
        <w:t xml:space="preserve">IMPORTANT NOTE FOR STUDENTS: PLEASE READ </w:t>
      </w:r>
      <w:r w:rsidRPr="009C5ECD">
        <w:rPr>
          <w:rFonts w:ascii="Calibri" w:hAnsi="Calibri" w:cs="Arial"/>
          <w:b/>
          <w:color w:val="000000"/>
          <w:sz w:val="24"/>
          <w:szCs w:val="24"/>
          <w:u w:val="single"/>
        </w:rPr>
        <w:t>BEFORE</w:t>
      </w:r>
      <w:r w:rsidRPr="009C5ECD">
        <w:rPr>
          <w:rFonts w:ascii="Calibri" w:hAnsi="Calibri" w:cs="Arial"/>
          <w:b/>
          <w:color w:val="000000"/>
          <w:sz w:val="24"/>
          <w:szCs w:val="24"/>
        </w:rPr>
        <w:t xml:space="preserve"> COMPLETING YOUR LEARNING AGREEMENT</w:t>
      </w:r>
    </w:p>
    <w:p w14:paraId="7075D28D" w14:textId="77777777" w:rsidR="00D024DD" w:rsidRPr="009C5ECD" w:rsidRDefault="00D024DD" w:rsidP="00D024DD">
      <w:pPr>
        <w:jc w:val="both"/>
        <w:rPr>
          <w:rFonts w:ascii="Calibri" w:hAnsi="Calibri" w:cs="Arial"/>
          <w:b/>
          <w:color w:val="000000"/>
          <w:sz w:val="24"/>
          <w:szCs w:val="24"/>
        </w:rPr>
      </w:pPr>
    </w:p>
    <w:p w14:paraId="731B4E46" w14:textId="77777777" w:rsidR="008A36AF" w:rsidRDefault="00D024DD" w:rsidP="00D024DD">
      <w:pPr>
        <w:jc w:val="both"/>
        <w:rPr>
          <w:rFonts w:ascii="Calibri" w:hAnsi="Calibri" w:cs="Arial"/>
          <w:color w:val="000000"/>
          <w:sz w:val="24"/>
          <w:szCs w:val="24"/>
        </w:rPr>
      </w:pPr>
      <w:r w:rsidRPr="009C5ECD">
        <w:rPr>
          <w:rFonts w:ascii="Calibri" w:hAnsi="Calibri" w:cs="Arial"/>
          <w:color w:val="000000"/>
          <w:sz w:val="24"/>
          <w:szCs w:val="24"/>
        </w:rPr>
        <w:t xml:space="preserve">At Durham University Erasmus agreements are signed by individual university departments and are not university-wide agreements. This means that, in general, students will have to choose modules (courses) within the Durham University department through which the Erasmus agreement with their home university has been signed (students should check with the Erasmus Coordinator in their </w:t>
      </w:r>
      <w:r w:rsidR="00DC13E5" w:rsidRPr="00D101CE">
        <w:rPr>
          <w:rFonts w:ascii="Calibri" w:hAnsi="Calibri" w:cs="Arial"/>
          <w:sz w:val="24"/>
          <w:szCs w:val="24"/>
        </w:rPr>
        <w:t>home</w:t>
      </w:r>
      <w:r w:rsidR="00DC13E5">
        <w:rPr>
          <w:rFonts w:ascii="Calibri" w:hAnsi="Calibri" w:cs="Arial"/>
          <w:color w:val="000000"/>
          <w:sz w:val="24"/>
          <w:szCs w:val="24"/>
        </w:rPr>
        <w:t xml:space="preserve"> </w:t>
      </w:r>
      <w:r w:rsidRPr="009C5ECD">
        <w:rPr>
          <w:rFonts w:ascii="Calibri" w:hAnsi="Calibri" w:cs="Arial"/>
          <w:color w:val="000000"/>
          <w:sz w:val="24"/>
          <w:szCs w:val="24"/>
        </w:rPr>
        <w:t xml:space="preserve">university if they are not sure which department this is). Modules offered by other departments are subject to availability and can only be taken with prior consent from the relevant department. </w:t>
      </w:r>
    </w:p>
    <w:p w14:paraId="7996D8B9" w14:textId="77777777" w:rsidR="008A36AF" w:rsidRDefault="008A36AF" w:rsidP="00D024DD">
      <w:pPr>
        <w:jc w:val="both"/>
        <w:rPr>
          <w:rFonts w:ascii="Calibri" w:hAnsi="Calibri" w:cs="Arial"/>
          <w:color w:val="000000"/>
          <w:sz w:val="24"/>
          <w:szCs w:val="24"/>
        </w:rPr>
      </w:pPr>
    </w:p>
    <w:p w14:paraId="2B0536CE" w14:textId="77777777" w:rsidR="00D024DD" w:rsidRPr="008A36AF" w:rsidRDefault="00D024DD" w:rsidP="00D024DD">
      <w:pPr>
        <w:jc w:val="both"/>
        <w:rPr>
          <w:rFonts w:ascii="Calibri" w:hAnsi="Calibri" w:cs="Arial"/>
          <w:b/>
          <w:color w:val="000000"/>
          <w:sz w:val="24"/>
          <w:szCs w:val="24"/>
        </w:rPr>
      </w:pPr>
      <w:r w:rsidRPr="008A36AF">
        <w:rPr>
          <w:rFonts w:ascii="Calibri" w:hAnsi="Calibri" w:cs="Arial"/>
          <w:b/>
          <w:color w:val="000000"/>
          <w:sz w:val="24"/>
          <w:szCs w:val="24"/>
          <w:highlight w:val="lightGray"/>
        </w:rPr>
        <w:t xml:space="preserve">Certain </w:t>
      </w:r>
      <w:r w:rsidRPr="008A36AF">
        <w:rPr>
          <w:rFonts w:ascii="Calibri" w:hAnsi="Calibri" w:cs="Arial"/>
          <w:b/>
          <w:sz w:val="24"/>
          <w:szCs w:val="24"/>
          <w:highlight w:val="lightGray"/>
        </w:rPr>
        <w:t xml:space="preserve">restrictions </w:t>
      </w:r>
      <w:r w:rsidR="00C546A0" w:rsidRPr="008A36AF">
        <w:rPr>
          <w:rFonts w:ascii="Calibri" w:hAnsi="Calibri" w:cs="Arial"/>
          <w:b/>
          <w:sz w:val="24"/>
          <w:szCs w:val="24"/>
          <w:highlight w:val="lightGray"/>
        </w:rPr>
        <w:t xml:space="preserve">(prerequisite courses/knowledge) </w:t>
      </w:r>
      <w:r w:rsidRPr="008A36AF">
        <w:rPr>
          <w:rFonts w:ascii="Calibri" w:hAnsi="Calibri" w:cs="Arial"/>
          <w:b/>
          <w:color w:val="000000"/>
          <w:sz w:val="24"/>
          <w:szCs w:val="24"/>
          <w:highlight w:val="lightGray"/>
        </w:rPr>
        <w:t>may also apply to courses in some departments and students need to follow the advice below carefully before completing their Learning Agreements.</w:t>
      </w:r>
      <w:r w:rsidR="0066340A" w:rsidRPr="008A36AF">
        <w:rPr>
          <w:b/>
        </w:rPr>
        <w:t xml:space="preserve"> </w:t>
      </w:r>
    </w:p>
    <w:p w14:paraId="02145195" w14:textId="77777777" w:rsidR="00D024DD" w:rsidRPr="009C5ECD" w:rsidRDefault="00D024DD" w:rsidP="00D024DD">
      <w:pPr>
        <w:jc w:val="both"/>
        <w:rPr>
          <w:rFonts w:ascii="Calibri" w:hAnsi="Calibri" w:cs="Arial"/>
          <w:color w:val="000000"/>
          <w:sz w:val="24"/>
          <w:szCs w:val="24"/>
        </w:rPr>
      </w:pPr>
    </w:p>
    <w:p w14:paraId="608A8550" w14:textId="77777777" w:rsidR="00D024DD" w:rsidRPr="009C5ECD" w:rsidRDefault="00D024DD" w:rsidP="00D024DD">
      <w:pPr>
        <w:jc w:val="both"/>
        <w:rPr>
          <w:rFonts w:ascii="Calibri" w:hAnsi="Calibri" w:cs="Arial"/>
          <w:color w:val="000000"/>
          <w:sz w:val="24"/>
          <w:szCs w:val="24"/>
        </w:rPr>
      </w:pPr>
      <w:r w:rsidRPr="009C5ECD">
        <w:rPr>
          <w:rFonts w:ascii="Calibri" w:hAnsi="Calibri" w:cs="Arial"/>
          <w:color w:val="000000"/>
          <w:sz w:val="24"/>
          <w:szCs w:val="24"/>
        </w:rPr>
        <w:t xml:space="preserve">Please clearly indicate the modules you wish to take on your Learning Agreement (included in your application package – see also </w:t>
      </w:r>
      <w:hyperlink r:id="rId13" w:history="1">
        <w:r w:rsidR="00D53E07" w:rsidRPr="00E17C99">
          <w:rPr>
            <w:rStyle w:val="Hyperlink"/>
            <w:rFonts w:ascii="Calibri" w:hAnsi="Calibri" w:cs="Arial"/>
            <w:sz w:val="24"/>
            <w:szCs w:val="24"/>
          </w:rPr>
          <w:t>www.dur.ac.uk/international.office</w:t>
        </w:r>
      </w:hyperlink>
      <w:r w:rsidR="00D53E07">
        <w:rPr>
          <w:rFonts w:ascii="Calibri" w:hAnsi="Calibri" w:cs="Arial"/>
          <w:color w:val="000000"/>
          <w:sz w:val="24"/>
          <w:szCs w:val="24"/>
        </w:rPr>
        <w:t xml:space="preserve"> </w:t>
      </w:r>
      <w:r w:rsidRPr="009C5ECD">
        <w:rPr>
          <w:rFonts w:ascii="Calibri" w:hAnsi="Calibri" w:cs="Arial"/>
          <w:color w:val="000000"/>
          <w:sz w:val="24"/>
          <w:szCs w:val="24"/>
        </w:rPr>
        <w:t>) for approval by the respective department(s). Before completing your Learning Agreement, it is very important that you read carefully the relevant departmental section(s) of the ECTS Handbook to check which modules are available to you and any restrictions which may apply. It is imperative that a properly completed Learning Agreement is submitted as part of the application form. Only complete applications can be processed.</w:t>
      </w:r>
    </w:p>
    <w:p w14:paraId="3D293325" w14:textId="77777777" w:rsidR="00D024DD" w:rsidRPr="009C5ECD" w:rsidRDefault="00D024DD" w:rsidP="00D024DD">
      <w:pPr>
        <w:jc w:val="both"/>
        <w:rPr>
          <w:rFonts w:ascii="Calibri" w:hAnsi="Calibri" w:cs="Arial"/>
          <w:color w:val="000000"/>
          <w:sz w:val="24"/>
          <w:szCs w:val="24"/>
        </w:rPr>
      </w:pPr>
      <w:r w:rsidRPr="009C5ECD">
        <w:rPr>
          <w:rFonts w:ascii="Calibri" w:hAnsi="Calibri" w:cs="Arial"/>
          <w:color w:val="000000"/>
          <w:sz w:val="24"/>
          <w:szCs w:val="24"/>
        </w:rPr>
        <w:br/>
        <w:t xml:space="preserve">Section </w:t>
      </w:r>
      <w:r w:rsidRPr="009C5ECD">
        <w:rPr>
          <w:rFonts w:ascii="Calibri" w:hAnsi="Calibri" w:cs="Arial"/>
          <w:i/>
          <w:color w:val="000000"/>
          <w:sz w:val="24"/>
          <w:szCs w:val="24"/>
        </w:rPr>
        <w:t>D: Module Details</w:t>
      </w:r>
      <w:r w:rsidRPr="009C5ECD">
        <w:rPr>
          <w:rFonts w:ascii="Calibri" w:hAnsi="Calibri" w:cs="Arial"/>
          <w:color w:val="000000"/>
          <w:sz w:val="24"/>
          <w:szCs w:val="24"/>
        </w:rPr>
        <w:t xml:space="preserve"> provides a list of modules available for Erasmus students in the department where the agreement has been established (receiving department) as well as a list of modules available for students coming in through other departments (external departments). Please choose from these modules only!</w:t>
      </w:r>
    </w:p>
    <w:p w14:paraId="709BDE31" w14:textId="77777777" w:rsidR="00D024DD" w:rsidRPr="009C5ECD" w:rsidRDefault="00D024DD" w:rsidP="00D024DD">
      <w:pPr>
        <w:jc w:val="both"/>
        <w:rPr>
          <w:rFonts w:ascii="Calibri" w:hAnsi="Calibri" w:cs="Arial"/>
          <w:color w:val="000000"/>
          <w:sz w:val="24"/>
          <w:szCs w:val="24"/>
        </w:rPr>
      </w:pPr>
    </w:p>
    <w:p w14:paraId="26A7F025" w14:textId="77777777" w:rsidR="00D024DD" w:rsidRDefault="00D024DD" w:rsidP="00D024DD">
      <w:pPr>
        <w:jc w:val="both"/>
        <w:rPr>
          <w:rFonts w:ascii="Calibri" w:hAnsi="Calibri" w:cs="Arial"/>
          <w:color w:val="000000"/>
          <w:sz w:val="24"/>
          <w:szCs w:val="24"/>
        </w:rPr>
      </w:pPr>
      <w:r w:rsidRPr="009C5ECD">
        <w:rPr>
          <w:rFonts w:ascii="Calibri" w:hAnsi="Calibri" w:cs="Arial"/>
          <w:color w:val="000000"/>
          <w:sz w:val="24"/>
          <w:szCs w:val="24"/>
        </w:rPr>
        <w:t>To find out about the details for each module (teaching methods and contact hours, prerequisite academic background, method of assessment, content, etc) please refer to the Faculty Handbook online under</w:t>
      </w:r>
      <w:r w:rsidRPr="009C5ECD">
        <w:rPr>
          <w:rFonts w:ascii="Calibri" w:hAnsi="Calibri"/>
          <w:sz w:val="24"/>
          <w:szCs w:val="24"/>
        </w:rPr>
        <w:t xml:space="preserve"> </w:t>
      </w:r>
      <w:hyperlink r:id="rId14" w:history="1">
        <w:r w:rsidRPr="009C5ECD">
          <w:rPr>
            <w:rStyle w:val="Hyperlink"/>
            <w:rFonts w:ascii="Calibri" w:hAnsi="Calibri" w:cs="Arial"/>
            <w:sz w:val="24"/>
            <w:szCs w:val="24"/>
          </w:rPr>
          <w:t>http://www.dur.ac.uk/faculty.handbook/</w:t>
        </w:r>
      </w:hyperlink>
      <w:r w:rsidRPr="009C5ECD">
        <w:rPr>
          <w:rFonts w:ascii="Calibri" w:hAnsi="Calibri" w:cs="Arial"/>
          <w:color w:val="000000"/>
          <w:sz w:val="24"/>
          <w:szCs w:val="24"/>
        </w:rPr>
        <w:t>.</w:t>
      </w:r>
    </w:p>
    <w:p w14:paraId="13B4761D" w14:textId="77777777" w:rsidR="00A51391" w:rsidRPr="009C5ECD" w:rsidRDefault="00A51391" w:rsidP="00D024DD">
      <w:pPr>
        <w:jc w:val="both"/>
        <w:rPr>
          <w:rFonts w:ascii="Calibri" w:hAnsi="Calibri" w:cs="Arial"/>
          <w:color w:val="000000"/>
          <w:sz w:val="24"/>
          <w:szCs w:val="24"/>
        </w:rPr>
      </w:pPr>
    </w:p>
    <w:p w14:paraId="0D23F2A2" w14:textId="77777777" w:rsidR="008A36AF" w:rsidRPr="009C5ECD" w:rsidRDefault="008A36AF" w:rsidP="00D024DD">
      <w:pPr>
        <w:jc w:val="both"/>
        <w:rPr>
          <w:rFonts w:ascii="Calibri" w:hAnsi="Calibri" w:cs="Arial"/>
          <w:color w:val="000000"/>
          <w:sz w:val="24"/>
          <w:szCs w:val="24"/>
        </w:rPr>
      </w:pPr>
    </w:p>
    <w:p w14:paraId="371FD7E4" w14:textId="77777777" w:rsidR="00D024DD" w:rsidRPr="00F36FD2" w:rsidRDefault="00122FBE" w:rsidP="00D024DD">
      <w:pPr>
        <w:jc w:val="both"/>
        <w:rPr>
          <w:rFonts w:ascii="Calibri" w:hAnsi="Calibri" w:cs="Arial"/>
          <w:b/>
          <w:sz w:val="24"/>
          <w:szCs w:val="24"/>
          <w:u w:val="single"/>
        </w:rPr>
      </w:pPr>
      <w:r w:rsidRPr="00F36FD2">
        <w:rPr>
          <w:rFonts w:ascii="Calibri" w:hAnsi="Calibri" w:cs="Arial"/>
          <w:b/>
          <w:sz w:val="24"/>
          <w:szCs w:val="24"/>
          <w:u w:val="single"/>
        </w:rPr>
        <w:t>C</w:t>
      </w:r>
      <w:r w:rsidR="00D024DD" w:rsidRPr="00F36FD2">
        <w:rPr>
          <w:rFonts w:ascii="Calibri" w:hAnsi="Calibri" w:cs="Arial"/>
          <w:b/>
          <w:sz w:val="24"/>
          <w:szCs w:val="24"/>
          <w:u w:val="single"/>
        </w:rPr>
        <w:t xml:space="preserve">2 Departmental Requirements and Restrictions </w:t>
      </w:r>
    </w:p>
    <w:p w14:paraId="5BAA11A7" w14:textId="77777777" w:rsidR="00D024DD" w:rsidRPr="009C5ECD" w:rsidRDefault="00D024DD" w:rsidP="00D024DD">
      <w:pPr>
        <w:jc w:val="both"/>
        <w:rPr>
          <w:rFonts w:ascii="Calibri" w:hAnsi="Calibri" w:cs="Arial"/>
          <w:color w:val="000000"/>
          <w:sz w:val="24"/>
          <w:szCs w:val="24"/>
        </w:rPr>
      </w:pPr>
    </w:p>
    <w:p w14:paraId="26742CFB"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 xml:space="preserve">Erasmus students are normally admitted onto courses at Level </w:t>
      </w:r>
      <w:r w:rsidR="00D53E07">
        <w:rPr>
          <w:rFonts w:ascii="Calibri" w:hAnsi="Calibri" w:cs="Arial"/>
          <w:sz w:val="24"/>
          <w:szCs w:val="24"/>
        </w:rPr>
        <w:t xml:space="preserve">2, </w:t>
      </w:r>
      <w:r w:rsidRPr="009C5ECD">
        <w:rPr>
          <w:rFonts w:ascii="Calibri" w:hAnsi="Calibri" w:cs="Arial"/>
          <w:sz w:val="24"/>
          <w:szCs w:val="24"/>
        </w:rPr>
        <w:t xml:space="preserve">3 or Level 4 only (i.e. modules taken by Durham students during their </w:t>
      </w:r>
      <w:r w:rsidR="00D53E07">
        <w:rPr>
          <w:rFonts w:ascii="Calibri" w:hAnsi="Calibri" w:cs="Arial"/>
          <w:sz w:val="24"/>
          <w:szCs w:val="24"/>
        </w:rPr>
        <w:t>2</w:t>
      </w:r>
      <w:r w:rsidR="00D53E07" w:rsidRPr="00D53E07">
        <w:rPr>
          <w:rFonts w:ascii="Calibri" w:hAnsi="Calibri" w:cs="Arial"/>
          <w:sz w:val="24"/>
          <w:szCs w:val="24"/>
          <w:vertAlign w:val="superscript"/>
        </w:rPr>
        <w:t>nd</w:t>
      </w:r>
      <w:r w:rsidR="00D53E07">
        <w:rPr>
          <w:rFonts w:ascii="Calibri" w:hAnsi="Calibri" w:cs="Arial"/>
          <w:sz w:val="24"/>
          <w:szCs w:val="24"/>
        </w:rPr>
        <w:t xml:space="preserve">, </w:t>
      </w:r>
      <w:r w:rsidRPr="009C5ECD">
        <w:rPr>
          <w:rFonts w:ascii="Calibri" w:hAnsi="Calibri" w:cs="Arial"/>
          <w:sz w:val="24"/>
          <w:szCs w:val="24"/>
        </w:rPr>
        <w:t>3</w:t>
      </w:r>
      <w:r w:rsidRPr="009C5ECD">
        <w:rPr>
          <w:rFonts w:ascii="Calibri" w:hAnsi="Calibri" w:cs="Arial"/>
          <w:sz w:val="24"/>
          <w:szCs w:val="24"/>
          <w:vertAlign w:val="superscript"/>
        </w:rPr>
        <w:t>rd</w:t>
      </w:r>
      <w:r w:rsidRPr="009C5ECD">
        <w:rPr>
          <w:rFonts w:ascii="Calibri" w:hAnsi="Calibri" w:cs="Arial"/>
          <w:sz w:val="24"/>
          <w:szCs w:val="24"/>
        </w:rPr>
        <w:t xml:space="preserve"> or 4</w:t>
      </w:r>
      <w:r w:rsidRPr="009C5ECD">
        <w:rPr>
          <w:rFonts w:ascii="Calibri" w:hAnsi="Calibri" w:cs="Arial"/>
          <w:sz w:val="24"/>
          <w:szCs w:val="24"/>
          <w:vertAlign w:val="superscript"/>
        </w:rPr>
        <w:t>th</w:t>
      </w:r>
      <w:r w:rsidRPr="009C5ECD">
        <w:rPr>
          <w:rFonts w:ascii="Calibri" w:hAnsi="Calibri" w:cs="Arial"/>
          <w:sz w:val="24"/>
          <w:szCs w:val="24"/>
        </w:rPr>
        <w:t xml:space="preserve"> years).  Typically, we offer three options:</w:t>
      </w:r>
    </w:p>
    <w:p w14:paraId="51EE4F95" w14:textId="77777777" w:rsidR="00D024DD" w:rsidRPr="009C5ECD" w:rsidRDefault="00D024DD" w:rsidP="00D024DD">
      <w:pPr>
        <w:jc w:val="both"/>
        <w:rPr>
          <w:rFonts w:ascii="Calibri" w:hAnsi="Calibri" w:cs="Arial"/>
          <w:sz w:val="24"/>
          <w:szCs w:val="24"/>
        </w:rPr>
      </w:pPr>
    </w:p>
    <w:p w14:paraId="3E6FDC06"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(1)  Undergraduate Research Project in Durham</w:t>
      </w:r>
    </w:p>
    <w:p w14:paraId="6458A44D" w14:textId="77777777" w:rsidR="00D024DD" w:rsidRPr="009C5ECD" w:rsidRDefault="00D024DD" w:rsidP="00D024DD">
      <w:pPr>
        <w:jc w:val="both"/>
        <w:rPr>
          <w:rFonts w:ascii="Calibri" w:hAnsi="Calibri" w:cs="Arial"/>
          <w:sz w:val="24"/>
          <w:szCs w:val="24"/>
        </w:rPr>
      </w:pPr>
    </w:p>
    <w:p w14:paraId="37A3FACF"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 xml:space="preserve">Many of the students who come to Durham from our partner Universities come to do a full-time research project.  You will be hosted within one of the numerous research groups within the </w:t>
      </w:r>
      <w:proofErr w:type="gramStart"/>
      <w:r w:rsidRPr="009C5ECD">
        <w:rPr>
          <w:rFonts w:ascii="Calibri" w:hAnsi="Calibri" w:cs="Arial"/>
          <w:sz w:val="24"/>
          <w:szCs w:val="24"/>
        </w:rPr>
        <w:t>Department, and</w:t>
      </w:r>
      <w:proofErr w:type="gramEnd"/>
      <w:r w:rsidRPr="009C5ECD">
        <w:rPr>
          <w:rFonts w:ascii="Calibri" w:hAnsi="Calibri" w:cs="Arial"/>
          <w:sz w:val="24"/>
          <w:szCs w:val="24"/>
        </w:rPr>
        <w:t xml:space="preserve"> will work on a genuine project of current interest to the host team.  Projects are available in a very diverse range of aspects of Chemistry, ranging from “traditional” topics such as the synthe</w:t>
      </w:r>
      <w:r w:rsidR="00AE5CB1">
        <w:rPr>
          <w:rFonts w:ascii="Calibri" w:hAnsi="Calibri" w:cs="Arial"/>
          <w:sz w:val="24"/>
          <w:szCs w:val="24"/>
        </w:rPr>
        <w:t xml:space="preserve">tic design and definition </w:t>
      </w:r>
      <w:r w:rsidRPr="009C5ECD">
        <w:rPr>
          <w:rFonts w:ascii="Calibri" w:hAnsi="Calibri" w:cs="Arial"/>
          <w:sz w:val="24"/>
          <w:szCs w:val="24"/>
        </w:rPr>
        <w:t xml:space="preserve">of organic and inorganic compounds, materials chemistry, </w:t>
      </w:r>
      <w:r w:rsidR="00AE5CB1">
        <w:rPr>
          <w:rFonts w:ascii="Calibri" w:hAnsi="Calibri" w:cs="Arial"/>
          <w:sz w:val="24"/>
          <w:szCs w:val="24"/>
        </w:rPr>
        <w:t>advanced characterisation and spectroscopy,</w:t>
      </w:r>
      <w:r w:rsidRPr="009C5ECD">
        <w:rPr>
          <w:rFonts w:ascii="Calibri" w:hAnsi="Calibri" w:cs="Arial"/>
          <w:sz w:val="24"/>
          <w:szCs w:val="24"/>
        </w:rPr>
        <w:t xml:space="preserve"> molecular modelling and computational chemistry, and equally projects in bioactive chemistry</w:t>
      </w:r>
      <w:r w:rsidR="00AE5CB1">
        <w:rPr>
          <w:rFonts w:ascii="Calibri" w:hAnsi="Calibri" w:cs="Arial"/>
          <w:sz w:val="24"/>
          <w:szCs w:val="24"/>
        </w:rPr>
        <w:t xml:space="preserve"> and biological chemistry</w:t>
      </w:r>
      <w:r w:rsidRPr="009C5ECD">
        <w:rPr>
          <w:rFonts w:ascii="Calibri" w:hAnsi="Calibri" w:cs="Arial"/>
          <w:sz w:val="24"/>
          <w:szCs w:val="24"/>
        </w:rPr>
        <w:t>.</w:t>
      </w:r>
    </w:p>
    <w:p w14:paraId="28D9B310" w14:textId="77777777" w:rsidR="00D024DD" w:rsidRPr="009C5ECD" w:rsidRDefault="00D024DD" w:rsidP="00D024DD">
      <w:pPr>
        <w:jc w:val="both"/>
        <w:rPr>
          <w:rFonts w:ascii="Calibri" w:hAnsi="Calibri" w:cs="Arial"/>
          <w:sz w:val="24"/>
          <w:szCs w:val="24"/>
        </w:rPr>
      </w:pPr>
    </w:p>
    <w:p w14:paraId="42B73AD0"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 xml:space="preserve">Details of research can be found on the Departmental </w:t>
      </w:r>
      <w:proofErr w:type="gramStart"/>
      <w:r w:rsidRPr="009C5ECD">
        <w:rPr>
          <w:rFonts w:ascii="Calibri" w:hAnsi="Calibri" w:cs="Arial"/>
          <w:sz w:val="24"/>
          <w:szCs w:val="24"/>
        </w:rPr>
        <w:t>web-page</w:t>
      </w:r>
      <w:proofErr w:type="gramEnd"/>
      <w:r w:rsidR="00AE5CB1">
        <w:rPr>
          <w:rFonts w:ascii="Calibri" w:hAnsi="Calibri" w:cs="Arial"/>
          <w:sz w:val="24"/>
          <w:szCs w:val="24"/>
        </w:rPr>
        <w:t xml:space="preserve"> </w:t>
      </w:r>
      <w:r w:rsidR="00AE5CB1" w:rsidRPr="00D101CE">
        <w:rPr>
          <w:rFonts w:ascii="Calibri" w:hAnsi="Calibri" w:cs="Arial"/>
          <w:sz w:val="24"/>
          <w:szCs w:val="24"/>
        </w:rPr>
        <w:t>and on individual staff pages</w:t>
      </w:r>
      <w:r w:rsidRPr="009C5ECD">
        <w:rPr>
          <w:rFonts w:ascii="Calibri" w:hAnsi="Calibri" w:cs="Arial"/>
          <w:sz w:val="24"/>
          <w:szCs w:val="24"/>
        </w:rPr>
        <w:t>:</w:t>
      </w:r>
    </w:p>
    <w:p w14:paraId="0A581AC7" w14:textId="77777777" w:rsidR="00D024DD" w:rsidRDefault="00654B22" w:rsidP="00D024DD">
      <w:pPr>
        <w:jc w:val="both"/>
        <w:rPr>
          <w:rFonts w:ascii="Calibri" w:hAnsi="Calibri" w:cs="Arial"/>
          <w:sz w:val="24"/>
          <w:szCs w:val="24"/>
        </w:rPr>
      </w:pPr>
      <w:hyperlink r:id="rId15" w:history="1">
        <w:r w:rsidR="004359BF" w:rsidRPr="00775249">
          <w:rPr>
            <w:rStyle w:val="Hyperlink"/>
            <w:rFonts w:ascii="Calibri" w:hAnsi="Calibri" w:cs="Arial"/>
            <w:sz w:val="24"/>
            <w:szCs w:val="24"/>
          </w:rPr>
          <w:t>http://www.dur.ac.uk/chemistry/research/</w:t>
        </w:r>
      </w:hyperlink>
      <w:r w:rsidR="004359BF">
        <w:rPr>
          <w:rFonts w:ascii="Calibri" w:hAnsi="Calibri" w:cs="Arial"/>
          <w:sz w:val="24"/>
          <w:szCs w:val="24"/>
        </w:rPr>
        <w:t xml:space="preserve"> </w:t>
      </w:r>
    </w:p>
    <w:p w14:paraId="7107F644" w14:textId="77777777" w:rsidR="004359BF" w:rsidRDefault="00654B22" w:rsidP="00D024DD">
      <w:pPr>
        <w:jc w:val="both"/>
        <w:rPr>
          <w:rFonts w:ascii="Calibri" w:hAnsi="Calibri" w:cs="Arial"/>
          <w:sz w:val="24"/>
          <w:szCs w:val="24"/>
        </w:rPr>
      </w:pPr>
      <w:hyperlink r:id="rId16" w:history="1">
        <w:r w:rsidR="004359BF" w:rsidRPr="00775249">
          <w:rPr>
            <w:rStyle w:val="Hyperlink"/>
            <w:rFonts w:ascii="Calibri" w:hAnsi="Calibri" w:cs="Arial"/>
            <w:sz w:val="24"/>
            <w:szCs w:val="24"/>
          </w:rPr>
          <w:t>http://www.dur.ac.uk/chemistry/research/staff_profiles/</w:t>
        </w:r>
      </w:hyperlink>
    </w:p>
    <w:p w14:paraId="597F94D3" w14:textId="77777777" w:rsidR="004359BF" w:rsidRPr="009C5ECD" w:rsidRDefault="004359BF" w:rsidP="00D024DD">
      <w:pPr>
        <w:jc w:val="both"/>
        <w:rPr>
          <w:rFonts w:ascii="Calibri" w:hAnsi="Calibri" w:cs="Arial"/>
          <w:sz w:val="24"/>
          <w:szCs w:val="24"/>
        </w:rPr>
      </w:pPr>
    </w:p>
    <w:p w14:paraId="0E7D41E4" w14:textId="696B0ECB" w:rsidR="00D024DD" w:rsidRPr="009C5ECD" w:rsidRDefault="002C1E4D" w:rsidP="00D024DD">
      <w:pPr>
        <w:jc w:val="both"/>
        <w:rPr>
          <w:rFonts w:ascii="Calibri" w:hAnsi="Calibri" w:cs="Arial"/>
          <w:sz w:val="24"/>
          <w:szCs w:val="24"/>
        </w:rPr>
      </w:pPr>
      <w:r>
        <w:rPr>
          <w:rFonts w:ascii="Calibri" w:hAnsi="Calibri" w:cs="Arial"/>
          <w:sz w:val="24"/>
          <w:szCs w:val="24"/>
        </w:rPr>
        <w:t>Prof Cruz-Cabeza</w:t>
      </w:r>
      <w:r w:rsidR="00D024DD" w:rsidRPr="009C5ECD">
        <w:rPr>
          <w:rFonts w:ascii="Calibri" w:hAnsi="Calibri" w:cs="Arial"/>
          <w:sz w:val="24"/>
          <w:szCs w:val="24"/>
        </w:rPr>
        <w:t xml:space="preserve"> will be happy to provide more information in guiding assignment to a particular research group, and about which groups are available in a given academic year.</w:t>
      </w:r>
    </w:p>
    <w:p w14:paraId="76557621" w14:textId="77777777" w:rsidR="00D024DD" w:rsidRPr="009C5ECD" w:rsidRDefault="00D024DD" w:rsidP="00D024DD">
      <w:pPr>
        <w:jc w:val="both"/>
        <w:rPr>
          <w:rFonts w:ascii="Calibri" w:hAnsi="Calibri" w:cs="Arial"/>
          <w:sz w:val="24"/>
          <w:szCs w:val="24"/>
        </w:rPr>
      </w:pPr>
    </w:p>
    <w:p w14:paraId="47A1D9EE" w14:textId="77777777" w:rsidR="00D024DD" w:rsidRPr="0031506B" w:rsidRDefault="001F0DED" w:rsidP="00D024DD">
      <w:pPr>
        <w:jc w:val="both"/>
        <w:rPr>
          <w:rFonts w:ascii="Calibri" w:hAnsi="Calibri" w:cs="Arial"/>
          <w:color w:val="FF0000"/>
          <w:sz w:val="24"/>
          <w:szCs w:val="24"/>
        </w:rPr>
      </w:pPr>
      <w:r>
        <w:rPr>
          <w:rFonts w:ascii="Calibri" w:hAnsi="Calibri" w:cs="Arial"/>
          <w:sz w:val="24"/>
          <w:szCs w:val="24"/>
        </w:rPr>
        <w:t xml:space="preserve">Although the ideal arrangement is to undertake a standard, full academic year research project (this period includes write-up and </w:t>
      </w:r>
      <w:r w:rsidR="001A11A0">
        <w:rPr>
          <w:rFonts w:ascii="Calibri" w:hAnsi="Calibri" w:cs="Arial"/>
          <w:sz w:val="24"/>
          <w:szCs w:val="24"/>
        </w:rPr>
        <w:t xml:space="preserve">standard </w:t>
      </w:r>
      <w:r>
        <w:rPr>
          <w:rFonts w:ascii="Calibri" w:hAnsi="Calibri" w:cs="Arial"/>
          <w:sz w:val="24"/>
          <w:szCs w:val="24"/>
        </w:rPr>
        <w:t>assessment, as well), t</w:t>
      </w:r>
      <w:r w:rsidR="00D024DD" w:rsidRPr="00053E4B">
        <w:rPr>
          <w:rFonts w:ascii="Calibri" w:hAnsi="Calibri" w:cs="Arial"/>
          <w:sz w:val="24"/>
          <w:szCs w:val="24"/>
        </w:rPr>
        <w:t xml:space="preserve">here is </w:t>
      </w:r>
      <w:r w:rsidR="00053E4B">
        <w:rPr>
          <w:rFonts w:ascii="Calibri" w:hAnsi="Calibri" w:cs="Arial"/>
          <w:sz w:val="24"/>
          <w:szCs w:val="24"/>
        </w:rPr>
        <w:t>some</w:t>
      </w:r>
      <w:r w:rsidR="00D024DD" w:rsidRPr="00053E4B">
        <w:rPr>
          <w:rFonts w:ascii="Calibri" w:hAnsi="Calibri" w:cs="Arial"/>
          <w:sz w:val="24"/>
          <w:szCs w:val="24"/>
        </w:rPr>
        <w:t xml:space="preserve"> flexib</w:t>
      </w:r>
      <w:r>
        <w:rPr>
          <w:rFonts w:ascii="Calibri" w:hAnsi="Calibri" w:cs="Arial"/>
          <w:sz w:val="24"/>
          <w:szCs w:val="24"/>
        </w:rPr>
        <w:t>ility in the timing of projects. W</w:t>
      </w:r>
      <w:r w:rsidR="00D024DD" w:rsidRPr="009C5ECD">
        <w:rPr>
          <w:rFonts w:ascii="Calibri" w:hAnsi="Calibri" w:cs="Arial"/>
          <w:sz w:val="24"/>
          <w:szCs w:val="24"/>
        </w:rPr>
        <w:t>e are happy to accept students from October-March or from March-September for project work.  Other timings can sometimes be arranged</w:t>
      </w:r>
      <w:r w:rsidR="001A11A0">
        <w:rPr>
          <w:rFonts w:ascii="Calibri" w:hAnsi="Calibri" w:cs="Arial"/>
          <w:sz w:val="24"/>
          <w:szCs w:val="24"/>
        </w:rPr>
        <w:t>,</w:t>
      </w:r>
      <w:r w:rsidR="00D024DD" w:rsidRPr="009C5ECD">
        <w:rPr>
          <w:rFonts w:ascii="Calibri" w:hAnsi="Calibri" w:cs="Arial"/>
          <w:sz w:val="24"/>
          <w:szCs w:val="24"/>
        </w:rPr>
        <w:t xml:space="preserve"> too.</w:t>
      </w:r>
      <w:r>
        <w:rPr>
          <w:rFonts w:ascii="Calibri" w:hAnsi="Calibri" w:cs="Arial"/>
          <w:sz w:val="24"/>
          <w:szCs w:val="24"/>
        </w:rPr>
        <w:t xml:space="preserve"> </w:t>
      </w:r>
      <w:r w:rsidR="002B2817" w:rsidRPr="0031506B">
        <w:rPr>
          <w:rFonts w:ascii="Calibri" w:hAnsi="Calibri" w:cs="Arial"/>
          <w:sz w:val="24"/>
          <w:szCs w:val="24"/>
        </w:rPr>
        <w:t>I</w:t>
      </w:r>
      <w:r w:rsidRPr="0031506B">
        <w:rPr>
          <w:rFonts w:ascii="Calibri" w:hAnsi="Calibri" w:cs="Arial"/>
          <w:sz w:val="24"/>
          <w:szCs w:val="24"/>
        </w:rPr>
        <w:t xml:space="preserve">f you prefer to do a non-standard research </w:t>
      </w:r>
      <w:r w:rsidR="001A11A0" w:rsidRPr="0031506B">
        <w:rPr>
          <w:rFonts w:ascii="Calibri" w:hAnsi="Calibri" w:cs="Arial"/>
          <w:sz w:val="24"/>
          <w:szCs w:val="24"/>
        </w:rPr>
        <w:t xml:space="preserve">project, </w:t>
      </w:r>
      <w:r w:rsidR="000515A7" w:rsidRPr="0031506B">
        <w:rPr>
          <w:rFonts w:ascii="Calibri" w:hAnsi="Calibri" w:cs="Arial"/>
          <w:sz w:val="24"/>
          <w:szCs w:val="24"/>
        </w:rPr>
        <w:t xml:space="preserve">we </w:t>
      </w:r>
      <w:r w:rsidR="0031506B">
        <w:rPr>
          <w:rFonts w:ascii="Calibri" w:hAnsi="Calibri" w:cs="Arial"/>
          <w:sz w:val="24"/>
          <w:szCs w:val="24"/>
        </w:rPr>
        <w:t>can still issue a transcript of marks although this will for a part of the relevant module assessment</w:t>
      </w:r>
      <w:r w:rsidR="000515A7" w:rsidRPr="0031506B">
        <w:rPr>
          <w:rFonts w:ascii="Calibri" w:hAnsi="Calibri" w:cs="Arial"/>
          <w:sz w:val="24"/>
          <w:szCs w:val="24"/>
        </w:rPr>
        <w:t>.</w:t>
      </w:r>
      <w:r w:rsidR="00B77440" w:rsidRPr="0031506B">
        <w:rPr>
          <w:rFonts w:ascii="Calibri" w:hAnsi="Calibri" w:cs="Arial"/>
          <w:sz w:val="24"/>
          <w:szCs w:val="24"/>
        </w:rPr>
        <w:t xml:space="preserve"> </w:t>
      </w:r>
    </w:p>
    <w:p w14:paraId="273268BD" w14:textId="77777777" w:rsidR="00D024DD" w:rsidRPr="009C5ECD" w:rsidRDefault="00D024DD" w:rsidP="00D024DD">
      <w:pPr>
        <w:jc w:val="both"/>
        <w:rPr>
          <w:rFonts w:ascii="Calibri" w:hAnsi="Calibri" w:cs="Arial"/>
          <w:sz w:val="24"/>
          <w:szCs w:val="24"/>
        </w:rPr>
      </w:pPr>
    </w:p>
    <w:p w14:paraId="53E8D601"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Projects are assessed in the form of a scientific report in which the results of the work are discussed in the context of a literature review of the field of relevant studies.</w:t>
      </w:r>
    </w:p>
    <w:p w14:paraId="2666B8CF" w14:textId="77777777" w:rsidR="00D024DD" w:rsidRPr="009C5ECD" w:rsidRDefault="00D024DD" w:rsidP="00D024DD">
      <w:pPr>
        <w:jc w:val="both"/>
        <w:rPr>
          <w:rFonts w:ascii="Calibri" w:hAnsi="Calibri" w:cs="Arial"/>
          <w:sz w:val="24"/>
          <w:szCs w:val="24"/>
        </w:rPr>
      </w:pPr>
    </w:p>
    <w:p w14:paraId="4DCCABE0"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(2)  Taught Modules</w:t>
      </w:r>
    </w:p>
    <w:p w14:paraId="3FEA7F93" w14:textId="77777777" w:rsidR="00D024DD" w:rsidRPr="009C5ECD" w:rsidRDefault="00D024DD" w:rsidP="00D024DD">
      <w:pPr>
        <w:jc w:val="both"/>
        <w:rPr>
          <w:rFonts w:ascii="Calibri" w:hAnsi="Calibri" w:cs="Arial"/>
          <w:sz w:val="24"/>
          <w:szCs w:val="24"/>
        </w:rPr>
      </w:pPr>
    </w:p>
    <w:p w14:paraId="222D0405" w14:textId="77777777" w:rsidR="00D024DD" w:rsidRPr="00C43FEE" w:rsidRDefault="00D024DD" w:rsidP="00C43FEE">
      <w:pPr>
        <w:shd w:val="clear" w:color="auto" w:fill="A6A6A6" w:themeFill="background1" w:themeFillShade="A6"/>
        <w:jc w:val="both"/>
        <w:rPr>
          <w:rFonts w:ascii="Calibri" w:hAnsi="Calibri" w:cs="Arial"/>
          <w:b/>
          <w:sz w:val="24"/>
          <w:szCs w:val="24"/>
        </w:rPr>
      </w:pPr>
      <w:r w:rsidRPr="00C43FEE">
        <w:rPr>
          <w:rFonts w:ascii="Calibri" w:hAnsi="Calibri" w:cs="Arial"/>
          <w:b/>
          <w:sz w:val="24"/>
          <w:szCs w:val="24"/>
        </w:rPr>
        <w:t xml:space="preserve">For students wishing to come to do taught courses, timing is more critical.  All taught modules span the first two academic </w:t>
      </w:r>
      <w:proofErr w:type="gramStart"/>
      <w:r w:rsidRPr="00C43FEE">
        <w:rPr>
          <w:rFonts w:ascii="Calibri" w:hAnsi="Calibri" w:cs="Arial"/>
          <w:b/>
          <w:sz w:val="24"/>
          <w:szCs w:val="24"/>
        </w:rPr>
        <w:t>terms, and</w:t>
      </w:r>
      <w:proofErr w:type="gramEnd"/>
      <w:r w:rsidRPr="00C43FEE">
        <w:rPr>
          <w:rFonts w:ascii="Calibri" w:hAnsi="Calibri" w:cs="Arial"/>
          <w:b/>
          <w:sz w:val="24"/>
          <w:szCs w:val="24"/>
        </w:rPr>
        <w:t xml:space="preserve"> are assessed by examination in the third term.  Therefore, </w:t>
      </w:r>
      <w:r w:rsidRPr="00C43FEE">
        <w:rPr>
          <w:rFonts w:ascii="Calibri" w:hAnsi="Calibri" w:cs="Arial"/>
          <w:b/>
          <w:sz w:val="24"/>
          <w:szCs w:val="24"/>
          <w:u w:val="single"/>
        </w:rPr>
        <w:t>if you wish to do courses and be assessed, it is normally necessary to stay in Durham for the entire academic year (October – June).</w:t>
      </w:r>
    </w:p>
    <w:p w14:paraId="33FFF096" w14:textId="77777777" w:rsidR="00D024DD" w:rsidRPr="009C5ECD" w:rsidRDefault="00D024DD" w:rsidP="00D024DD">
      <w:pPr>
        <w:jc w:val="both"/>
        <w:rPr>
          <w:rFonts w:ascii="Calibri" w:hAnsi="Calibri" w:cs="Arial"/>
          <w:sz w:val="24"/>
          <w:szCs w:val="24"/>
        </w:rPr>
      </w:pPr>
    </w:p>
    <w:p w14:paraId="7CBD69E1"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 xml:space="preserve">For taught modules only, the most appropriate level of study </w:t>
      </w:r>
      <w:r w:rsidR="00DD7873">
        <w:rPr>
          <w:rFonts w:ascii="Calibri" w:hAnsi="Calibri" w:cs="Arial"/>
          <w:sz w:val="24"/>
          <w:szCs w:val="24"/>
        </w:rPr>
        <w:t>are</w:t>
      </w:r>
      <w:r w:rsidRPr="009C5ECD">
        <w:rPr>
          <w:rFonts w:ascii="Calibri" w:hAnsi="Calibri" w:cs="Arial"/>
          <w:sz w:val="24"/>
          <w:szCs w:val="24"/>
        </w:rPr>
        <w:t xml:space="preserve"> Level</w:t>
      </w:r>
      <w:r w:rsidR="00DD7873">
        <w:rPr>
          <w:rFonts w:ascii="Calibri" w:hAnsi="Calibri" w:cs="Arial"/>
          <w:sz w:val="24"/>
          <w:szCs w:val="24"/>
        </w:rPr>
        <w:t>s 2 and</w:t>
      </w:r>
      <w:r w:rsidRPr="009C5ECD">
        <w:rPr>
          <w:rFonts w:ascii="Calibri" w:hAnsi="Calibri" w:cs="Arial"/>
          <w:sz w:val="24"/>
          <w:szCs w:val="24"/>
        </w:rPr>
        <w:t xml:space="preserve"> 3.  The available modules are listed in Section D.  </w:t>
      </w:r>
    </w:p>
    <w:p w14:paraId="0993D035" w14:textId="77777777" w:rsidR="00D024DD" w:rsidRPr="009C5ECD" w:rsidRDefault="00D024DD" w:rsidP="00D024DD">
      <w:pPr>
        <w:jc w:val="both"/>
        <w:rPr>
          <w:rFonts w:ascii="Calibri" w:hAnsi="Calibri" w:cs="Arial"/>
          <w:sz w:val="24"/>
          <w:szCs w:val="24"/>
        </w:rPr>
      </w:pPr>
    </w:p>
    <w:p w14:paraId="06A73149"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(3) Combination of taught modules and a project</w:t>
      </w:r>
    </w:p>
    <w:p w14:paraId="571A818E" w14:textId="77777777" w:rsidR="00D024DD" w:rsidRPr="009C5ECD" w:rsidRDefault="00D024DD" w:rsidP="00D024DD">
      <w:pPr>
        <w:jc w:val="both"/>
        <w:rPr>
          <w:rFonts w:ascii="Calibri" w:hAnsi="Calibri" w:cs="Arial"/>
          <w:sz w:val="24"/>
          <w:szCs w:val="24"/>
        </w:rPr>
      </w:pPr>
    </w:p>
    <w:p w14:paraId="2EE8FBBB" w14:textId="77777777" w:rsidR="00D024DD" w:rsidRPr="009C5ECD" w:rsidRDefault="00D024DD" w:rsidP="00D024DD">
      <w:pPr>
        <w:jc w:val="both"/>
        <w:rPr>
          <w:rFonts w:ascii="Calibri" w:hAnsi="Calibri" w:cs="Arial"/>
          <w:sz w:val="24"/>
          <w:szCs w:val="24"/>
        </w:rPr>
      </w:pPr>
      <w:r w:rsidRPr="009C5ECD">
        <w:rPr>
          <w:rFonts w:ascii="Calibri" w:hAnsi="Calibri" w:cs="Arial"/>
          <w:sz w:val="24"/>
          <w:szCs w:val="24"/>
        </w:rPr>
        <w:t xml:space="preserve">This option is available only for students who come for the </w:t>
      </w:r>
      <w:r w:rsidRPr="009C5ECD">
        <w:rPr>
          <w:rFonts w:ascii="Calibri" w:hAnsi="Calibri" w:cs="Arial"/>
          <w:sz w:val="24"/>
          <w:szCs w:val="24"/>
          <w:u w:val="single"/>
        </w:rPr>
        <w:t>entire academic year, and who study at Level 4.</w:t>
      </w:r>
      <w:r w:rsidRPr="009C5ECD">
        <w:rPr>
          <w:rFonts w:ascii="Calibri" w:hAnsi="Calibri" w:cs="Arial"/>
          <w:sz w:val="24"/>
          <w:szCs w:val="24"/>
        </w:rPr>
        <w:t xml:space="preserve">  The </w:t>
      </w:r>
      <w:r w:rsidR="00DD7873">
        <w:rPr>
          <w:rFonts w:ascii="Calibri" w:hAnsi="Calibri" w:cs="Arial"/>
          <w:sz w:val="24"/>
          <w:szCs w:val="24"/>
        </w:rPr>
        <w:t>research</w:t>
      </w:r>
      <w:r w:rsidRPr="009C5ECD">
        <w:rPr>
          <w:rFonts w:ascii="Calibri" w:hAnsi="Calibri" w:cs="Arial"/>
          <w:sz w:val="24"/>
          <w:szCs w:val="24"/>
        </w:rPr>
        <w:t xml:space="preserve"> project </w:t>
      </w:r>
      <w:r w:rsidR="00DD7873">
        <w:rPr>
          <w:rFonts w:ascii="Calibri" w:hAnsi="Calibri" w:cs="Arial"/>
          <w:sz w:val="24"/>
          <w:szCs w:val="24"/>
        </w:rPr>
        <w:t xml:space="preserve">(CHEM4494) </w:t>
      </w:r>
      <w:r w:rsidRPr="009C5ECD">
        <w:rPr>
          <w:rFonts w:ascii="Calibri" w:hAnsi="Calibri" w:cs="Arial"/>
          <w:sz w:val="24"/>
          <w:szCs w:val="24"/>
        </w:rPr>
        <w:t>runs concurrently with modules CHEM4311</w:t>
      </w:r>
      <w:r w:rsidR="00783D3A">
        <w:rPr>
          <w:rFonts w:ascii="Calibri" w:hAnsi="Calibri" w:cs="Arial"/>
          <w:sz w:val="24"/>
          <w:szCs w:val="24"/>
        </w:rPr>
        <w:t xml:space="preserve"> </w:t>
      </w:r>
      <w:r w:rsidRPr="009C5ECD">
        <w:rPr>
          <w:rFonts w:ascii="Calibri" w:hAnsi="Calibri" w:cs="Arial"/>
          <w:sz w:val="24"/>
          <w:szCs w:val="24"/>
        </w:rPr>
        <w:t xml:space="preserve">and </w:t>
      </w:r>
      <w:r w:rsidR="00783D3A">
        <w:rPr>
          <w:rFonts w:ascii="Calibri" w:hAnsi="Calibri" w:cs="Arial"/>
          <w:sz w:val="24"/>
          <w:szCs w:val="24"/>
        </w:rPr>
        <w:t>CHEM</w:t>
      </w:r>
      <w:r w:rsidRPr="009C5ECD">
        <w:rPr>
          <w:rFonts w:ascii="Calibri" w:hAnsi="Calibri" w:cs="Arial"/>
          <w:sz w:val="24"/>
          <w:szCs w:val="24"/>
        </w:rPr>
        <w:t>4</w:t>
      </w:r>
      <w:r w:rsidR="00783D3A">
        <w:rPr>
          <w:rFonts w:ascii="Calibri" w:hAnsi="Calibri" w:cs="Arial"/>
          <w:sz w:val="24"/>
          <w:szCs w:val="24"/>
        </w:rPr>
        <w:t>4</w:t>
      </w:r>
      <w:r w:rsidRPr="009C5ECD">
        <w:rPr>
          <w:rFonts w:ascii="Calibri" w:hAnsi="Calibri" w:cs="Arial"/>
          <w:sz w:val="24"/>
          <w:szCs w:val="24"/>
        </w:rPr>
        <w:t>81. All assessment takes place in the third term.  This is a particularly attractive option for those who have already completed the bulk of their studies at their home University.</w:t>
      </w:r>
    </w:p>
    <w:p w14:paraId="3B0DF1ED" w14:textId="77777777" w:rsidR="00122FBE" w:rsidRPr="009E3212" w:rsidRDefault="00D024DD" w:rsidP="009E3212">
      <w:pPr>
        <w:jc w:val="both"/>
        <w:rPr>
          <w:rStyle w:val="Strong"/>
          <w:rFonts w:ascii="Calibri" w:hAnsi="Calibri" w:cs="Arial"/>
          <w:b w:val="0"/>
          <w:bCs w:val="0"/>
          <w:color w:val="FF0000"/>
          <w:sz w:val="24"/>
          <w:szCs w:val="24"/>
        </w:rPr>
      </w:pPr>
      <w:r w:rsidRPr="009C5ECD">
        <w:rPr>
          <w:rFonts w:ascii="Calibri" w:hAnsi="Calibri" w:cs="Arial"/>
          <w:color w:val="FF0000"/>
          <w:sz w:val="24"/>
          <w:szCs w:val="24"/>
        </w:rPr>
        <w:t xml:space="preserve"> </w:t>
      </w:r>
    </w:p>
    <w:p w14:paraId="2106E565" w14:textId="77777777" w:rsidR="00D024DD" w:rsidRPr="009C5ECD" w:rsidRDefault="00D024DD" w:rsidP="00D024DD">
      <w:pPr>
        <w:pBdr>
          <w:top w:val="single" w:sz="4" w:space="1" w:color="auto"/>
          <w:left w:val="single" w:sz="4" w:space="4" w:color="auto"/>
          <w:bottom w:val="single" w:sz="4" w:space="1" w:color="auto"/>
          <w:right w:val="single" w:sz="4" w:space="4" w:color="auto"/>
        </w:pBdr>
        <w:rPr>
          <w:rStyle w:val="Strong"/>
          <w:rFonts w:ascii="Calibri" w:hAnsi="Calibri" w:cs="Arial"/>
          <w:sz w:val="24"/>
          <w:szCs w:val="24"/>
        </w:rPr>
      </w:pPr>
      <w:r w:rsidRPr="009C5ECD">
        <w:rPr>
          <w:rStyle w:val="Strong"/>
          <w:rFonts w:ascii="Calibri" w:hAnsi="Calibri" w:cs="Arial"/>
          <w:sz w:val="24"/>
          <w:szCs w:val="24"/>
        </w:rPr>
        <w:t xml:space="preserve">D: MODULE DETAILS </w:t>
      </w:r>
    </w:p>
    <w:p w14:paraId="209B146F" w14:textId="77777777" w:rsidR="00D024DD" w:rsidRPr="009C5ECD" w:rsidRDefault="00D024DD" w:rsidP="00D024DD">
      <w:pPr>
        <w:jc w:val="both"/>
        <w:rPr>
          <w:rStyle w:val="Strong"/>
          <w:rFonts w:ascii="Calibri" w:hAnsi="Calibri" w:cs="Arial"/>
          <w:sz w:val="24"/>
          <w:szCs w:val="24"/>
        </w:rPr>
      </w:pPr>
    </w:p>
    <w:p w14:paraId="786B9766" w14:textId="77777777" w:rsidR="00D024DD" w:rsidRPr="009C5ECD" w:rsidRDefault="00D024DD" w:rsidP="00D024DD">
      <w:pPr>
        <w:jc w:val="both"/>
        <w:rPr>
          <w:rStyle w:val="Strong"/>
          <w:rFonts w:ascii="Calibri" w:hAnsi="Calibri" w:cs="Arial"/>
          <w:b w:val="0"/>
          <w:sz w:val="24"/>
          <w:szCs w:val="24"/>
        </w:rPr>
      </w:pPr>
      <w:r w:rsidRPr="009C5ECD">
        <w:rPr>
          <w:rStyle w:val="Strong"/>
          <w:rFonts w:ascii="Calibri" w:hAnsi="Calibri" w:cs="Arial"/>
          <w:b w:val="0"/>
          <w:sz w:val="24"/>
          <w:szCs w:val="24"/>
        </w:rPr>
        <w:t>This section contains a list of modules ERASMUS students can choose from. Please only select from the modules listed in sections D.1 or D.2 in the ECTS Handbooks for each subject!</w:t>
      </w:r>
    </w:p>
    <w:p w14:paraId="529C2348" w14:textId="77777777" w:rsidR="00D024DD" w:rsidRPr="009C5ECD" w:rsidRDefault="00D024DD" w:rsidP="00D024DD">
      <w:pPr>
        <w:jc w:val="both"/>
        <w:rPr>
          <w:rStyle w:val="Strong"/>
          <w:rFonts w:ascii="Calibri" w:hAnsi="Calibri" w:cs="Arial"/>
          <w:b w:val="0"/>
          <w:sz w:val="24"/>
          <w:szCs w:val="24"/>
        </w:rPr>
      </w:pPr>
    </w:p>
    <w:p w14:paraId="4B026B7B" w14:textId="77777777" w:rsidR="00D024DD" w:rsidRPr="009C5ECD" w:rsidRDefault="00D024DD" w:rsidP="00D024DD">
      <w:pPr>
        <w:jc w:val="both"/>
        <w:rPr>
          <w:rFonts w:ascii="Calibri" w:hAnsi="Calibri" w:cs="Arial"/>
          <w:color w:val="000000"/>
          <w:sz w:val="24"/>
          <w:szCs w:val="24"/>
        </w:rPr>
      </w:pPr>
      <w:r w:rsidRPr="009C5ECD">
        <w:rPr>
          <w:rFonts w:ascii="Calibri" w:hAnsi="Calibri" w:cs="Arial"/>
          <w:color w:val="000000"/>
          <w:sz w:val="24"/>
          <w:szCs w:val="24"/>
        </w:rPr>
        <w:t>To find further details for each module (teaching methods and contact hours, prerequisite academic background, method of assessment, content, etc) please refer to the Faculty Handbook online under</w:t>
      </w:r>
      <w:r w:rsidRPr="009C5ECD">
        <w:rPr>
          <w:rFonts w:ascii="Calibri" w:hAnsi="Calibri"/>
          <w:sz w:val="24"/>
          <w:szCs w:val="24"/>
        </w:rPr>
        <w:t xml:space="preserve"> </w:t>
      </w:r>
      <w:hyperlink r:id="rId17" w:history="1">
        <w:r w:rsidRPr="009C5ECD">
          <w:rPr>
            <w:rStyle w:val="Hyperlink"/>
            <w:rFonts w:ascii="Calibri" w:hAnsi="Calibri" w:cs="Arial"/>
            <w:sz w:val="24"/>
            <w:szCs w:val="24"/>
          </w:rPr>
          <w:t>http://www.dur.ac.uk/faculty.handbook/</w:t>
        </w:r>
      </w:hyperlink>
      <w:r w:rsidRPr="009C5ECD">
        <w:rPr>
          <w:rFonts w:ascii="Calibri" w:hAnsi="Calibri" w:cs="Arial"/>
          <w:color w:val="000000"/>
          <w:sz w:val="24"/>
          <w:szCs w:val="24"/>
        </w:rPr>
        <w:t xml:space="preserve"> .</w:t>
      </w:r>
    </w:p>
    <w:p w14:paraId="36E21DDC" w14:textId="77777777" w:rsidR="00D024DD" w:rsidRPr="009C5ECD" w:rsidRDefault="00D024DD" w:rsidP="00D024DD">
      <w:pPr>
        <w:jc w:val="both"/>
        <w:rPr>
          <w:rStyle w:val="Strong"/>
          <w:rFonts w:ascii="Calibri" w:hAnsi="Calibri" w:cs="Arial"/>
          <w:sz w:val="24"/>
          <w:szCs w:val="24"/>
        </w:rPr>
      </w:pPr>
    </w:p>
    <w:p w14:paraId="1BA04209" w14:textId="6ADA5FD3" w:rsidR="00D024DD" w:rsidRPr="009C5ECD" w:rsidRDefault="00122FBE" w:rsidP="00D024DD">
      <w:pPr>
        <w:jc w:val="both"/>
        <w:rPr>
          <w:rStyle w:val="Strong"/>
          <w:rFonts w:ascii="Calibri" w:hAnsi="Calibri" w:cs="Arial"/>
          <w:sz w:val="24"/>
          <w:szCs w:val="24"/>
          <w:u w:val="single"/>
        </w:rPr>
      </w:pPr>
      <w:r w:rsidRPr="009C5ECD">
        <w:rPr>
          <w:rStyle w:val="Strong"/>
          <w:rFonts w:ascii="Calibri" w:hAnsi="Calibri" w:cs="Arial"/>
          <w:sz w:val="24"/>
          <w:szCs w:val="24"/>
          <w:u w:val="single"/>
        </w:rPr>
        <w:t>D</w:t>
      </w:r>
      <w:r w:rsidR="00D024DD" w:rsidRPr="009C5ECD">
        <w:rPr>
          <w:rStyle w:val="Strong"/>
          <w:rFonts w:ascii="Calibri" w:hAnsi="Calibri" w:cs="Arial"/>
          <w:sz w:val="24"/>
          <w:szCs w:val="24"/>
          <w:u w:val="single"/>
        </w:rPr>
        <w:t>1</w:t>
      </w:r>
      <w:r w:rsidR="00763AE6">
        <w:rPr>
          <w:rStyle w:val="Strong"/>
          <w:rFonts w:ascii="Calibri" w:hAnsi="Calibri" w:cs="Arial"/>
          <w:sz w:val="24"/>
          <w:szCs w:val="24"/>
          <w:u w:val="single"/>
        </w:rPr>
        <w:t>:</w:t>
      </w:r>
      <w:r w:rsidR="00D024DD" w:rsidRPr="009C5ECD">
        <w:rPr>
          <w:rStyle w:val="Strong"/>
          <w:rFonts w:ascii="Calibri" w:hAnsi="Calibri" w:cs="Arial"/>
          <w:sz w:val="24"/>
          <w:szCs w:val="24"/>
          <w:u w:val="single"/>
        </w:rPr>
        <w:t xml:space="preserve"> Modules available to </w:t>
      </w:r>
      <w:r w:rsidR="00B47A51">
        <w:rPr>
          <w:rStyle w:val="Strong"/>
          <w:rFonts w:ascii="Calibri" w:hAnsi="Calibri" w:cs="Arial"/>
          <w:sz w:val="24"/>
          <w:szCs w:val="24"/>
          <w:u w:val="single"/>
        </w:rPr>
        <w:t>exchange</w:t>
      </w:r>
      <w:r w:rsidR="00D024DD" w:rsidRPr="009C5ECD">
        <w:rPr>
          <w:rStyle w:val="Strong"/>
          <w:rFonts w:ascii="Calibri" w:hAnsi="Calibri" w:cs="Arial"/>
          <w:sz w:val="24"/>
          <w:szCs w:val="24"/>
          <w:u w:val="single"/>
        </w:rPr>
        <w:t xml:space="preserve"> students </w:t>
      </w:r>
      <w:r w:rsidR="00B47A51">
        <w:rPr>
          <w:rStyle w:val="Strong"/>
          <w:rFonts w:ascii="Calibri" w:hAnsi="Calibri" w:cs="Arial"/>
          <w:sz w:val="24"/>
          <w:szCs w:val="24"/>
          <w:u w:val="single"/>
        </w:rPr>
        <w:t>from Europe and overseas.</w:t>
      </w:r>
    </w:p>
    <w:p w14:paraId="6E122730" w14:textId="77777777" w:rsidR="00D024DD" w:rsidRPr="009C5ECD" w:rsidRDefault="00D024DD" w:rsidP="00D024DD">
      <w:pPr>
        <w:rPr>
          <w:rStyle w:val="Strong"/>
          <w:rFonts w:ascii="Calibri" w:hAnsi="Calibri" w:cs="Arial"/>
          <w:color w:val="FF0000"/>
          <w:sz w:val="24"/>
          <w:szCs w:val="24"/>
        </w:rPr>
      </w:pPr>
    </w:p>
    <w:p w14:paraId="4976470F" w14:textId="77777777" w:rsidR="00D024DD" w:rsidRPr="009C5ECD" w:rsidRDefault="00D024DD" w:rsidP="00D024DD">
      <w:pPr>
        <w:rPr>
          <w:rStyle w:val="Strong"/>
          <w:rFonts w:ascii="Calibri" w:hAnsi="Calibri" w:cs="Arial"/>
          <w:b w:val="0"/>
          <w:sz w:val="24"/>
          <w:szCs w:val="24"/>
          <w:u w:val="single"/>
        </w:rPr>
      </w:pPr>
      <w:r w:rsidRPr="009C5ECD">
        <w:rPr>
          <w:rStyle w:val="Strong"/>
          <w:rFonts w:ascii="Calibri" w:hAnsi="Calibri" w:cs="Arial"/>
          <w:b w:val="0"/>
          <w:sz w:val="24"/>
          <w:szCs w:val="24"/>
          <w:u w:val="single"/>
        </w:rPr>
        <w:t>ECTS credits:</w:t>
      </w:r>
    </w:p>
    <w:p w14:paraId="5990F692" w14:textId="77777777" w:rsidR="00D024DD" w:rsidRPr="009C5ECD" w:rsidRDefault="00D024DD" w:rsidP="00D024DD">
      <w:pPr>
        <w:rPr>
          <w:rStyle w:val="Strong"/>
          <w:rFonts w:ascii="Calibri" w:hAnsi="Calibri" w:cs="Arial"/>
          <w:b w:val="0"/>
          <w:sz w:val="24"/>
          <w:szCs w:val="24"/>
        </w:rPr>
      </w:pPr>
      <w:r w:rsidRPr="009C5ECD">
        <w:rPr>
          <w:rStyle w:val="Strong"/>
          <w:rFonts w:ascii="Calibri" w:hAnsi="Calibri" w:cs="Arial"/>
          <w:b w:val="0"/>
          <w:sz w:val="24"/>
          <w:szCs w:val="24"/>
        </w:rPr>
        <w:t>The conversion ratio of Durham credits into ECTS is as follows:</w:t>
      </w:r>
      <w:r w:rsidRPr="009C5ECD">
        <w:rPr>
          <w:rStyle w:val="Strong"/>
          <w:rFonts w:ascii="Calibri" w:hAnsi="Calibri" w:cs="Arial"/>
          <w:b w:val="0"/>
          <w:sz w:val="24"/>
          <w:szCs w:val="24"/>
        </w:rPr>
        <w:br/>
        <w:t>20 Durham credits = 10 ECTS</w:t>
      </w:r>
    </w:p>
    <w:p w14:paraId="01755A4D" w14:textId="77777777" w:rsidR="00A04F0B" w:rsidRPr="00A04F0B" w:rsidRDefault="00A04F0B" w:rsidP="00A04F0B"/>
    <w:p w14:paraId="0E15F286" w14:textId="77777777" w:rsidR="00056C71" w:rsidRPr="009C5ECD" w:rsidRDefault="00056C71" w:rsidP="00056C71">
      <w:pPr>
        <w:pStyle w:val="Heading5"/>
        <w:rPr>
          <w:rFonts w:ascii="Calibri" w:hAnsi="Calibri" w:cs="Arial"/>
          <w:szCs w:val="24"/>
          <w:u w:val="single"/>
        </w:rPr>
      </w:pPr>
      <w:r w:rsidRPr="009C5ECD">
        <w:rPr>
          <w:rFonts w:ascii="Calibri" w:hAnsi="Calibri" w:cs="Arial"/>
          <w:szCs w:val="24"/>
          <w:u w:val="single"/>
        </w:rPr>
        <w:t xml:space="preserve">YEAR </w:t>
      </w:r>
      <w:r>
        <w:rPr>
          <w:rFonts w:ascii="Calibri" w:hAnsi="Calibri" w:cs="Arial"/>
          <w:szCs w:val="24"/>
          <w:u w:val="single"/>
        </w:rPr>
        <w:t>2</w:t>
      </w:r>
    </w:p>
    <w:p w14:paraId="7B05BB25" w14:textId="77777777" w:rsidR="00056C71" w:rsidRPr="009C5ECD" w:rsidRDefault="00056C71" w:rsidP="00056C71">
      <w:pPr>
        <w:pStyle w:val="Header"/>
        <w:tabs>
          <w:tab w:val="clear" w:pos="4153"/>
          <w:tab w:val="clear" w:pos="8306"/>
        </w:tabs>
        <w:rPr>
          <w:rFonts w:ascii="Calibri" w:hAnsi="Calibr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39"/>
        <w:gridCol w:w="857"/>
      </w:tblGrid>
      <w:tr w:rsidR="00056C71" w:rsidRPr="009C5ECD" w14:paraId="007319B5" w14:textId="77777777" w:rsidTr="006A5CEB">
        <w:tc>
          <w:tcPr>
            <w:tcW w:w="2093" w:type="dxa"/>
            <w:tcBorders>
              <w:top w:val="single" w:sz="12" w:space="0" w:color="auto"/>
              <w:left w:val="single" w:sz="12" w:space="0" w:color="auto"/>
              <w:bottom w:val="single" w:sz="12" w:space="0" w:color="auto"/>
              <w:right w:val="single" w:sz="12" w:space="0" w:color="auto"/>
            </w:tcBorders>
            <w:shd w:val="clear" w:color="auto" w:fill="auto"/>
          </w:tcPr>
          <w:p w14:paraId="25E97630" w14:textId="77777777" w:rsidR="00056C71" w:rsidRPr="009C5ECD" w:rsidRDefault="00056C71" w:rsidP="006A5CEB">
            <w:pPr>
              <w:spacing w:after="60"/>
              <w:jc w:val="both"/>
              <w:rPr>
                <w:rFonts w:ascii="Calibri" w:hAnsi="Calibri"/>
                <w:b/>
                <w:bCs/>
                <w:caps/>
                <w:sz w:val="24"/>
                <w:szCs w:val="24"/>
              </w:rPr>
            </w:pPr>
            <w:r w:rsidRPr="009C5ECD">
              <w:rPr>
                <w:rFonts w:ascii="Calibri" w:hAnsi="Calibri"/>
                <w:b/>
                <w:bCs/>
                <w:caps/>
                <w:sz w:val="24"/>
                <w:szCs w:val="24"/>
              </w:rPr>
              <w:t>Module Code</w:t>
            </w:r>
          </w:p>
        </w:tc>
        <w:tc>
          <w:tcPr>
            <w:tcW w:w="6939" w:type="dxa"/>
            <w:tcBorders>
              <w:top w:val="single" w:sz="12" w:space="0" w:color="auto"/>
              <w:left w:val="single" w:sz="12" w:space="0" w:color="auto"/>
              <w:bottom w:val="single" w:sz="12" w:space="0" w:color="auto"/>
              <w:right w:val="single" w:sz="12" w:space="0" w:color="auto"/>
            </w:tcBorders>
            <w:shd w:val="clear" w:color="auto" w:fill="auto"/>
          </w:tcPr>
          <w:p w14:paraId="0867D559" w14:textId="77777777" w:rsidR="00056C71" w:rsidRPr="009C5ECD" w:rsidRDefault="00056C71" w:rsidP="006A5CEB">
            <w:pPr>
              <w:spacing w:after="60"/>
              <w:jc w:val="both"/>
              <w:rPr>
                <w:rFonts w:ascii="Calibri" w:hAnsi="Calibri"/>
                <w:b/>
                <w:bCs/>
                <w:caps/>
                <w:sz w:val="24"/>
                <w:szCs w:val="24"/>
              </w:rPr>
            </w:pPr>
            <w:r w:rsidRPr="009C5ECD">
              <w:rPr>
                <w:rFonts w:ascii="Calibri" w:hAnsi="Calibri"/>
                <w:b/>
                <w:bCs/>
                <w:caps/>
                <w:sz w:val="24"/>
                <w:szCs w:val="24"/>
              </w:rPr>
              <w:t>Module Title</w:t>
            </w:r>
          </w:p>
        </w:tc>
        <w:tc>
          <w:tcPr>
            <w:tcW w:w="857" w:type="dxa"/>
            <w:tcBorders>
              <w:top w:val="single" w:sz="12" w:space="0" w:color="auto"/>
              <w:left w:val="single" w:sz="12" w:space="0" w:color="auto"/>
              <w:bottom w:val="single" w:sz="12" w:space="0" w:color="auto"/>
              <w:right w:val="single" w:sz="12" w:space="0" w:color="auto"/>
            </w:tcBorders>
            <w:shd w:val="clear" w:color="auto" w:fill="auto"/>
          </w:tcPr>
          <w:p w14:paraId="12707CDE" w14:textId="77777777" w:rsidR="00056C71" w:rsidRPr="009C5ECD" w:rsidRDefault="00056C71" w:rsidP="006A5CEB">
            <w:pPr>
              <w:spacing w:after="60"/>
              <w:jc w:val="center"/>
              <w:rPr>
                <w:rFonts w:ascii="Calibri" w:hAnsi="Calibri"/>
                <w:b/>
                <w:bCs/>
                <w:caps/>
                <w:sz w:val="24"/>
                <w:szCs w:val="24"/>
              </w:rPr>
            </w:pPr>
            <w:r w:rsidRPr="009C5ECD">
              <w:rPr>
                <w:rFonts w:ascii="Calibri" w:hAnsi="Calibri"/>
                <w:b/>
                <w:bCs/>
                <w:caps/>
                <w:sz w:val="24"/>
                <w:szCs w:val="24"/>
              </w:rPr>
              <w:t>ECTS</w:t>
            </w:r>
          </w:p>
        </w:tc>
      </w:tr>
      <w:tr w:rsidR="00056C71" w:rsidRPr="009C5ECD" w14:paraId="4F8DA34E" w14:textId="77777777" w:rsidTr="006A5CEB">
        <w:tc>
          <w:tcPr>
            <w:tcW w:w="2093" w:type="dxa"/>
            <w:tcBorders>
              <w:top w:val="single" w:sz="12" w:space="0" w:color="auto"/>
            </w:tcBorders>
            <w:shd w:val="clear" w:color="auto" w:fill="auto"/>
          </w:tcPr>
          <w:p w14:paraId="5AADEC0D" w14:textId="430524D2" w:rsidR="00056C71" w:rsidRPr="009C5ECD" w:rsidRDefault="00654B22" w:rsidP="00056C71">
            <w:pPr>
              <w:spacing w:after="60"/>
              <w:jc w:val="both"/>
              <w:rPr>
                <w:rFonts w:ascii="Calibri" w:hAnsi="Calibri"/>
                <w:bCs/>
                <w:caps/>
                <w:sz w:val="24"/>
                <w:szCs w:val="24"/>
              </w:rPr>
            </w:pPr>
            <w:hyperlink r:id="rId18" w:history="1">
              <w:r w:rsidR="00883CE7" w:rsidRPr="001C1E13">
                <w:rPr>
                  <w:rStyle w:val="Hyperlink"/>
                  <w:rFonts w:ascii="Calibri" w:hAnsi="Calibri"/>
                  <w:bCs/>
                  <w:caps/>
                  <w:sz w:val="24"/>
                  <w:szCs w:val="24"/>
                </w:rPr>
                <w:t>chem2012</w:t>
              </w:r>
            </w:hyperlink>
          </w:p>
        </w:tc>
        <w:tc>
          <w:tcPr>
            <w:tcW w:w="6939" w:type="dxa"/>
            <w:tcBorders>
              <w:top w:val="single" w:sz="12" w:space="0" w:color="auto"/>
            </w:tcBorders>
            <w:shd w:val="clear" w:color="auto" w:fill="auto"/>
          </w:tcPr>
          <w:p w14:paraId="5D458A82" w14:textId="77777777" w:rsidR="00056C71" w:rsidRPr="009C5ECD" w:rsidRDefault="00056C71" w:rsidP="00056C71">
            <w:pPr>
              <w:spacing w:after="60"/>
              <w:jc w:val="both"/>
              <w:rPr>
                <w:rFonts w:ascii="Calibri" w:hAnsi="Calibri"/>
                <w:bCs/>
                <w:caps/>
                <w:sz w:val="24"/>
                <w:szCs w:val="24"/>
              </w:rPr>
            </w:pPr>
            <w:r w:rsidRPr="009C5ECD">
              <w:rPr>
                <w:rFonts w:ascii="Calibri" w:hAnsi="Calibri"/>
                <w:bCs/>
                <w:caps/>
                <w:sz w:val="24"/>
                <w:szCs w:val="24"/>
              </w:rPr>
              <w:t xml:space="preserve">core chemistry </w:t>
            </w:r>
            <w:r>
              <w:rPr>
                <w:rFonts w:ascii="Calibri" w:hAnsi="Calibri"/>
                <w:bCs/>
                <w:caps/>
                <w:sz w:val="24"/>
                <w:szCs w:val="24"/>
              </w:rPr>
              <w:t>2</w:t>
            </w:r>
          </w:p>
        </w:tc>
        <w:tc>
          <w:tcPr>
            <w:tcW w:w="857" w:type="dxa"/>
            <w:tcBorders>
              <w:top w:val="single" w:sz="12" w:space="0" w:color="auto"/>
            </w:tcBorders>
            <w:shd w:val="clear" w:color="auto" w:fill="auto"/>
          </w:tcPr>
          <w:p w14:paraId="4FDF9616"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2</w:t>
            </w:r>
            <w:r w:rsidR="00056C71" w:rsidRPr="009C5ECD">
              <w:rPr>
                <w:rFonts w:ascii="Calibri" w:hAnsi="Calibri"/>
                <w:bCs/>
                <w:caps/>
                <w:sz w:val="24"/>
                <w:szCs w:val="24"/>
              </w:rPr>
              <w:t>0</w:t>
            </w:r>
          </w:p>
        </w:tc>
      </w:tr>
      <w:tr w:rsidR="00056C71" w:rsidRPr="009C5ECD" w14:paraId="3E9BDF03" w14:textId="77777777" w:rsidTr="006A5CEB">
        <w:tc>
          <w:tcPr>
            <w:tcW w:w="2093" w:type="dxa"/>
            <w:shd w:val="clear" w:color="auto" w:fill="auto"/>
          </w:tcPr>
          <w:p w14:paraId="07BED4F6" w14:textId="47E3B891" w:rsidR="00056C71" w:rsidRPr="009C5ECD" w:rsidRDefault="00654B22" w:rsidP="00056C71">
            <w:pPr>
              <w:spacing w:after="60"/>
              <w:jc w:val="both"/>
              <w:rPr>
                <w:rFonts w:ascii="Calibri" w:hAnsi="Calibri"/>
                <w:bCs/>
                <w:caps/>
                <w:sz w:val="24"/>
                <w:szCs w:val="24"/>
              </w:rPr>
            </w:pPr>
            <w:hyperlink r:id="rId19" w:history="1">
              <w:r w:rsidR="00056C71" w:rsidRPr="008E1D26">
                <w:rPr>
                  <w:rStyle w:val="Hyperlink"/>
                  <w:rFonts w:ascii="Calibri" w:hAnsi="Calibri"/>
                  <w:bCs/>
                  <w:caps/>
                  <w:sz w:val="24"/>
                  <w:szCs w:val="24"/>
                </w:rPr>
                <w:t>chem2051</w:t>
              </w:r>
            </w:hyperlink>
          </w:p>
        </w:tc>
        <w:tc>
          <w:tcPr>
            <w:tcW w:w="6939" w:type="dxa"/>
            <w:shd w:val="clear" w:color="auto" w:fill="auto"/>
          </w:tcPr>
          <w:p w14:paraId="3EFC8AE1" w14:textId="33DE80C5" w:rsidR="00056C71" w:rsidRPr="009C5ECD" w:rsidRDefault="00056C71" w:rsidP="006A5CEB">
            <w:pPr>
              <w:spacing w:after="60"/>
              <w:jc w:val="both"/>
              <w:rPr>
                <w:rFonts w:ascii="Calibri" w:hAnsi="Calibri"/>
                <w:bCs/>
                <w:caps/>
                <w:sz w:val="24"/>
                <w:szCs w:val="24"/>
              </w:rPr>
            </w:pPr>
            <w:r>
              <w:rPr>
                <w:rFonts w:ascii="Calibri" w:hAnsi="Calibri"/>
                <w:bCs/>
                <w:caps/>
                <w:sz w:val="24"/>
                <w:szCs w:val="24"/>
              </w:rPr>
              <w:t>BIOLOGICAL CHEMISTRY</w:t>
            </w:r>
            <w:r w:rsidR="00C558EA">
              <w:rPr>
                <w:rFonts w:ascii="Calibri" w:hAnsi="Calibri"/>
                <w:bCs/>
                <w:caps/>
                <w:sz w:val="24"/>
                <w:szCs w:val="24"/>
              </w:rPr>
              <w:t>*</w:t>
            </w:r>
          </w:p>
        </w:tc>
        <w:tc>
          <w:tcPr>
            <w:tcW w:w="857" w:type="dxa"/>
            <w:shd w:val="clear" w:color="auto" w:fill="auto"/>
          </w:tcPr>
          <w:p w14:paraId="7968A556"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1</w:t>
            </w:r>
            <w:r w:rsidR="00A04F0B">
              <w:rPr>
                <w:rFonts w:ascii="Calibri" w:hAnsi="Calibri"/>
                <w:bCs/>
                <w:caps/>
                <w:sz w:val="24"/>
                <w:szCs w:val="24"/>
              </w:rPr>
              <w:t>0</w:t>
            </w:r>
          </w:p>
        </w:tc>
      </w:tr>
      <w:tr w:rsidR="00056C71" w:rsidRPr="009C5ECD" w14:paraId="0DE2FC8B" w14:textId="77777777" w:rsidTr="006A5CEB">
        <w:tc>
          <w:tcPr>
            <w:tcW w:w="2093" w:type="dxa"/>
            <w:shd w:val="clear" w:color="auto" w:fill="auto"/>
          </w:tcPr>
          <w:p w14:paraId="7CC738D9" w14:textId="2B1AE9CD" w:rsidR="00056C71" w:rsidRPr="009C5ECD" w:rsidRDefault="00654B22" w:rsidP="00A04F0B">
            <w:pPr>
              <w:spacing w:after="60"/>
              <w:jc w:val="both"/>
              <w:rPr>
                <w:rFonts w:ascii="Calibri" w:hAnsi="Calibri"/>
                <w:bCs/>
                <w:caps/>
                <w:sz w:val="24"/>
                <w:szCs w:val="24"/>
              </w:rPr>
            </w:pPr>
            <w:hyperlink r:id="rId20" w:history="1">
              <w:r w:rsidR="00056C71" w:rsidRPr="008E1D26">
                <w:rPr>
                  <w:rStyle w:val="Hyperlink"/>
                  <w:rFonts w:ascii="Calibri" w:hAnsi="Calibri"/>
                  <w:bCs/>
                  <w:caps/>
                  <w:sz w:val="24"/>
                  <w:szCs w:val="24"/>
                </w:rPr>
                <w:t>chem</w:t>
              </w:r>
              <w:r w:rsidR="00A04F0B" w:rsidRPr="008E1D26">
                <w:rPr>
                  <w:rStyle w:val="Hyperlink"/>
                  <w:rFonts w:ascii="Calibri" w:hAnsi="Calibri"/>
                  <w:bCs/>
                  <w:caps/>
                  <w:sz w:val="24"/>
                  <w:szCs w:val="24"/>
                </w:rPr>
                <w:t>2061</w:t>
              </w:r>
            </w:hyperlink>
          </w:p>
        </w:tc>
        <w:tc>
          <w:tcPr>
            <w:tcW w:w="6939" w:type="dxa"/>
            <w:shd w:val="clear" w:color="auto" w:fill="auto"/>
          </w:tcPr>
          <w:p w14:paraId="01DCD6F8" w14:textId="3EF90B0B" w:rsidR="00056C71" w:rsidRPr="009C5ECD" w:rsidRDefault="00A04F0B" w:rsidP="006A5CEB">
            <w:pPr>
              <w:spacing w:after="60"/>
              <w:jc w:val="both"/>
              <w:rPr>
                <w:rFonts w:ascii="Calibri" w:hAnsi="Calibri"/>
                <w:bCs/>
                <w:caps/>
                <w:sz w:val="24"/>
                <w:szCs w:val="24"/>
              </w:rPr>
            </w:pPr>
            <w:r>
              <w:rPr>
                <w:rFonts w:ascii="Calibri" w:hAnsi="Calibri"/>
                <w:bCs/>
                <w:caps/>
                <w:sz w:val="24"/>
                <w:szCs w:val="24"/>
              </w:rPr>
              <w:t>COMPUTATIONAL CHEMISTRY</w:t>
            </w:r>
            <w:r w:rsidR="00C558EA">
              <w:rPr>
                <w:rFonts w:ascii="Calibri" w:hAnsi="Calibri"/>
                <w:bCs/>
                <w:caps/>
                <w:sz w:val="24"/>
                <w:szCs w:val="24"/>
              </w:rPr>
              <w:t>*</w:t>
            </w:r>
          </w:p>
        </w:tc>
        <w:tc>
          <w:tcPr>
            <w:tcW w:w="857" w:type="dxa"/>
            <w:shd w:val="clear" w:color="auto" w:fill="auto"/>
          </w:tcPr>
          <w:p w14:paraId="102F9E92"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1</w:t>
            </w:r>
            <w:r w:rsidR="00A04F0B">
              <w:rPr>
                <w:rFonts w:ascii="Calibri" w:hAnsi="Calibri"/>
                <w:bCs/>
                <w:caps/>
                <w:sz w:val="24"/>
                <w:szCs w:val="24"/>
              </w:rPr>
              <w:t>0</w:t>
            </w:r>
          </w:p>
        </w:tc>
      </w:tr>
      <w:tr w:rsidR="00056C71" w:rsidRPr="009C5ECD" w14:paraId="6368D5D3" w14:textId="77777777" w:rsidTr="006A5CEB">
        <w:tc>
          <w:tcPr>
            <w:tcW w:w="2093" w:type="dxa"/>
            <w:shd w:val="clear" w:color="auto" w:fill="auto"/>
          </w:tcPr>
          <w:p w14:paraId="57FF1F23" w14:textId="106C8035" w:rsidR="00056C71" w:rsidRPr="009C5ECD" w:rsidRDefault="00654B22" w:rsidP="00A04F0B">
            <w:pPr>
              <w:spacing w:after="60"/>
              <w:jc w:val="both"/>
              <w:rPr>
                <w:rFonts w:ascii="Calibri" w:hAnsi="Calibri"/>
                <w:bCs/>
                <w:caps/>
                <w:sz w:val="24"/>
                <w:szCs w:val="24"/>
              </w:rPr>
            </w:pPr>
            <w:hyperlink r:id="rId21" w:history="1">
              <w:r w:rsidR="00056C71" w:rsidRPr="00DA2C9B">
                <w:rPr>
                  <w:rStyle w:val="Hyperlink"/>
                  <w:rFonts w:ascii="Calibri" w:hAnsi="Calibri"/>
                  <w:bCs/>
                  <w:caps/>
                  <w:sz w:val="24"/>
                  <w:szCs w:val="24"/>
                </w:rPr>
                <w:t>chem</w:t>
              </w:r>
              <w:r w:rsidR="00A04F0B" w:rsidRPr="00DA2C9B">
                <w:rPr>
                  <w:rStyle w:val="Hyperlink"/>
                  <w:rFonts w:ascii="Calibri" w:hAnsi="Calibri"/>
                  <w:bCs/>
                  <w:caps/>
                  <w:sz w:val="24"/>
                  <w:szCs w:val="24"/>
                </w:rPr>
                <w:t>2077</w:t>
              </w:r>
            </w:hyperlink>
          </w:p>
        </w:tc>
        <w:tc>
          <w:tcPr>
            <w:tcW w:w="6939" w:type="dxa"/>
            <w:shd w:val="clear" w:color="auto" w:fill="auto"/>
          </w:tcPr>
          <w:p w14:paraId="715A55DB" w14:textId="3579FF88" w:rsidR="00056C71" w:rsidRPr="009C5ECD" w:rsidRDefault="00A04F0B" w:rsidP="00B7705A">
            <w:pPr>
              <w:spacing w:after="60"/>
              <w:jc w:val="both"/>
              <w:rPr>
                <w:rFonts w:ascii="Calibri" w:hAnsi="Calibri"/>
                <w:bCs/>
                <w:caps/>
                <w:sz w:val="24"/>
                <w:szCs w:val="24"/>
              </w:rPr>
            </w:pPr>
            <w:r>
              <w:rPr>
                <w:rFonts w:ascii="Calibri" w:hAnsi="Calibri"/>
                <w:bCs/>
                <w:caps/>
                <w:sz w:val="24"/>
                <w:szCs w:val="24"/>
              </w:rPr>
              <w:t>CHEMISTRY OF THE ELEMENTS</w:t>
            </w:r>
            <w:r w:rsidR="00056C71">
              <w:rPr>
                <w:rFonts w:ascii="Calibri" w:hAnsi="Calibri"/>
                <w:bCs/>
                <w:caps/>
                <w:sz w:val="24"/>
                <w:szCs w:val="24"/>
              </w:rPr>
              <w:t xml:space="preserve"> (Lectures)</w:t>
            </w:r>
          </w:p>
        </w:tc>
        <w:tc>
          <w:tcPr>
            <w:tcW w:w="857" w:type="dxa"/>
            <w:shd w:val="clear" w:color="auto" w:fill="auto"/>
          </w:tcPr>
          <w:p w14:paraId="319CB216"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5</w:t>
            </w:r>
          </w:p>
        </w:tc>
      </w:tr>
      <w:tr w:rsidR="00056C71" w:rsidRPr="009C5ECD" w14:paraId="63E7FC1C" w14:textId="77777777" w:rsidTr="006A5CEB">
        <w:tc>
          <w:tcPr>
            <w:tcW w:w="2093" w:type="dxa"/>
            <w:shd w:val="clear" w:color="auto" w:fill="auto"/>
          </w:tcPr>
          <w:p w14:paraId="47DFE5B4" w14:textId="01465795" w:rsidR="00056C71" w:rsidRPr="009C5ECD" w:rsidRDefault="00654B22" w:rsidP="00A04F0B">
            <w:pPr>
              <w:spacing w:after="60"/>
              <w:jc w:val="both"/>
              <w:rPr>
                <w:rFonts w:ascii="Calibri" w:hAnsi="Calibri"/>
                <w:bCs/>
                <w:caps/>
                <w:sz w:val="24"/>
                <w:szCs w:val="24"/>
              </w:rPr>
            </w:pPr>
            <w:hyperlink r:id="rId22" w:history="1">
              <w:r w:rsidR="00056C71" w:rsidRPr="00443931">
                <w:rPr>
                  <w:rStyle w:val="Hyperlink"/>
                  <w:rFonts w:ascii="Calibri" w:hAnsi="Calibri"/>
                  <w:bCs/>
                  <w:caps/>
                  <w:sz w:val="24"/>
                  <w:szCs w:val="24"/>
                </w:rPr>
                <w:t>chem</w:t>
              </w:r>
              <w:r w:rsidR="00A04F0B" w:rsidRPr="00443931">
                <w:rPr>
                  <w:rStyle w:val="Hyperlink"/>
                  <w:rFonts w:ascii="Calibri" w:hAnsi="Calibri"/>
                  <w:bCs/>
                  <w:caps/>
                  <w:sz w:val="24"/>
                  <w:szCs w:val="24"/>
                </w:rPr>
                <w:t>208</w:t>
              </w:r>
              <w:r w:rsidR="00056C71" w:rsidRPr="00443931">
                <w:rPr>
                  <w:rStyle w:val="Hyperlink"/>
                  <w:rFonts w:ascii="Calibri" w:hAnsi="Calibri"/>
                  <w:bCs/>
                  <w:caps/>
                  <w:sz w:val="24"/>
                  <w:szCs w:val="24"/>
                </w:rPr>
                <w:t>7</w:t>
              </w:r>
            </w:hyperlink>
          </w:p>
        </w:tc>
        <w:tc>
          <w:tcPr>
            <w:tcW w:w="6939" w:type="dxa"/>
            <w:shd w:val="clear" w:color="auto" w:fill="auto"/>
          </w:tcPr>
          <w:p w14:paraId="737C135D" w14:textId="244CE704" w:rsidR="00056C71" w:rsidRPr="009C5ECD" w:rsidRDefault="00A04F0B" w:rsidP="006A5CEB">
            <w:pPr>
              <w:spacing w:after="60"/>
              <w:jc w:val="both"/>
              <w:rPr>
                <w:rFonts w:ascii="Calibri" w:hAnsi="Calibri"/>
                <w:bCs/>
                <w:caps/>
                <w:sz w:val="24"/>
                <w:szCs w:val="24"/>
              </w:rPr>
            </w:pPr>
            <w:r w:rsidRPr="00A04F0B">
              <w:rPr>
                <w:rFonts w:ascii="Calibri" w:hAnsi="Calibri"/>
                <w:bCs/>
                <w:caps/>
                <w:sz w:val="24"/>
                <w:szCs w:val="24"/>
                <w:lang w:val="en"/>
              </w:rPr>
              <w:t>STRUCTURE AND REACTIVITY IN ORGANIC CHEMISTRY</w:t>
            </w:r>
            <w:r>
              <w:rPr>
                <w:rFonts w:ascii="Calibri" w:hAnsi="Calibri"/>
                <w:bCs/>
                <w:caps/>
                <w:sz w:val="24"/>
                <w:szCs w:val="24"/>
                <w:lang w:val="en"/>
              </w:rPr>
              <w:t xml:space="preserve"> (LECTURES)</w:t>
            </w:r>
          </w:p>
        </w:tc>
        <w:tc>
          <w:tcPr>
            <w:tcW w:w="857" w:type="dxa"/>
            <w:shd w:val="clear" w:color="auto" w:fill="auto"/>
          </w:tcPr>
          <w:p w14:paraId="79FFC2FA"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5</w:t>
            </w:r>
          </w:p>
        </w:tc>
      </w:tr>
      <w:tr w:rsidR="00056C71" w:rsidRPr="009C5ECD" w14:paraId="0EB2516A" w14:textId="77777777" w:rsidTr="006A5CEB">
        <w:tc>
          <w:tcPr>
            <w:tcW w:w="2093" w:type="dxa"/>
            <w:shd w:val="clear" w:color="auto" w:fill="auto"/>
          </w:tcPr>
          <w:p w14:paraId="55BFB1C9" w14:textId="39C8AFEA" w:rsidR="00056C71" w:rsidRPr="009C5ECD" w:rsidRDefault="00654B22" w:rsidP="00A04F0B">
            <w:pPr>
              <w:spacing w:after="60"/>
              <w:jc w:val="both"/>
              <w:rPr>
                <w:rFonts w:ascii="Calibri" w:hAnsi="Calibri"/>
                <w:bCs/>
                <w:caps/>
                <w:sz w:val="24"/>
                <w:szCs w:val="24"/>
              </w:rPr>
            </w:pPr>
            <w:hyperlink r:id="rId23" w:history="1">
              <w:r w:rsidR="00056C71" w:rsidRPr="002406D6">
                <w:rPr>
                  <w:rStyle w:val="Hyperlink"/>
                  <w:rFonts w:ascii="Calibri" w:hAnsi="Calibri"/>
                  <w:bCs/>
                  <w:caps/>
                  <w:sz w:val="24"/>
                  <w:szCs w:val="24"/>
                </w:rPr>
                <w:t>chem</w:t>
              </w:r>
              <w:r w:rsidR="00A04F0B" w:rsidRPr="002406D6">
                <w:rPr>
                  <w:rStyle w:val="Hyperlink"/>
                  <w:rFonts w:ascii="Calibri" w:hAnsi="Calibri"/>
                  <w:bCs/>
                  <w:caps/>
                  <w:sz w:val="24"/>
                  <w:szCs w:val="24"/>
                </w:rPr>
                <w:t>209</w:t>
              </w:r>
              <w:r w:rsidR="00056C71" w:rsidRPr="002406D6">
                <w:rPr>
                  <w:rStyle w:val="Hyperlink"/>
                  <w:rFonts w:ascii="Calibri" w:hAnsi="Calibri"/>
                  <w:bCs/>
                  <w:caps/>
                  <w:sz w:val="24"/>
                  <w:szCs w:val="24"/>
                </w:rPr>
                <w:t>7</w:t>
              </w:r>
            </w:hyperlink>
          </w:p>
        </w:tc>
        <w:tc>
          <w:tcPr>
            <w:tcW w:w="6939" w:type="dxa"/>
            <w:shd w:val="clear" w:color="auto" w:fill="auto"/>
          </w:tcPr>
          <w:p w14:paraId="36145046" w14:textId="3547396E" w:rsidR="00056C71" w:rsidRPr="009C5ECD" w:rsidRDefault="00A04F0B" w:rsidP="006A5CEB">
            <w:pPr>
              <w:spacing w:after="60"/>
              <w:jc w:val="both"/>
              <w:rPr>
                <w:rFonts w:ascii="Calibri" w:hAnsi="Calibri"/>
                <w:bCs/>
                <w:caps/>
                <w:sz w:val="24"/>
                <w:szCs w:val="24"/>
              </w:rPr>
            </w:pPr>
            <w:r w:rsidRPr="00A04F0B">
              <w:rPr>
                <w:rFonts w:ascii="Calibri" w:hAnsi="Calibri"/>
                <w:bCs/>
                <w:caps/>
                <w:sz w:val="24"/>
                <w:szCs w:val="24"/>
                <w:lang w:val="en"/>
              </w:rPr>
              <w:t>PROPERTIES OF MOLECULES</w:t>
            </w:r>
            <w:r>
              <w:rPr>
                <w:rFonts w:ascii="Calibri" w:hAnsi="Calibri"/>
                <w:bCs/>
                <w:caps/>
                <w:sz w:val="24"/>
                <w:szCs w:val="24"/>
                <w:lang w:val="en"/>
              </w:rPr>
              <w:t xml:space="preserve"> (LECTURES)</w:t>
            </w:r>
          </w:p>
        </w:tc>
        <w:tc>
          <w:tcPr>
            <w:tcW w:w="857" w:type="dxa"/>
            <w:shd w:val="clear" w:color="auto" w:fill="auto"/>
          </w:tcPr>
          <w:p w14:paraId="4458689E" w14:textId="77777777" w:rsidR="00056C71" w:rsidRPr="009C5ECD" w:rsidRDefault="00391D89" w:rsidP="006A5CEB">
            <w:pPr>
              <w:spacing w:after="60"/>
              <w:jc w:val="center"/>
              <w:rPr>
                <w:rFonts w:ascii="Calibri" w:hAnsi="Calibri"/>
                <w:bCs/>
                <w:caps/>
                <w:sz w:val="24"/>
                <w:szCs w:val="24"/>
              </w:rPr>
            </w:pPr>
            <w:r>
              <w:rPr>
                <w:rFonts w:ascii="Calibri" w:hAnsi="Calibri"/>
                <w:bCs/>
                <w:caps/>
                <w:sz w:val="24"/>
                <w:szCs w:val="24"/>
              </w:rPr>
              <w:t>5</w:t>
            </w:r>
          </w:p>
        </w:tc>
      </w:tr>
      <w:tr w:rsidR="00056C71" w:rsidRPr="009C5ECD" w14:paraId="5C20F033" w14:textId="77777777" w:rsidTr="006A5CEB">
        <w:tc>
          <w:tcPr>
            <w:tcW w:w="2093" w:type="dxa"/>
            <w:shd w:val="clear" w:color="auto" w:fill="auto"/>
          </w:tcPr>
          <w:p w14:paraId="69EA0514" w14:textId="21A556E3" w:rsidR="00056C71" w:rsidRPr="00E11878" w:rsidRDefault="00056C71" w:rsidP="00A04F0B">
            <w:pPr>
              <w:spacing w:after="60"/>
              <w:jc w:val="both"/>
              <w:rPr>
                <w:rFonts w:ascii="Calibri" w:hAnsi="Calibri"/>
                <w:bCs/>
                <w:caps/>
                <w:color w:val="000000" w:themeColor="text1"/>
                <w:sz w:val="24"/>
                <w:szCs w:val="24"/>
              </w:rPr>
            </w:pPr>
            <w:r w:rsidRPr="00E11878">
              <w:rPr>
                <w:rFonts w:ascii="Calibri" w:hAnsi="Calibri"/>
                <w:bCs/>
                <w:caps/>
                <w:color w:val="000000" w:themeColor="text1"/>
                <w:sz w:val="24"/>
                <w:szCs w:val="24"/>
              </w:rPr>
              <w:t>c</w:t>
            </w:r>
            <w:r w:rsidRPr="003B75DA">
              <w:rPr>
                <w:rFonts w:ascii="Calibri" w:hAnsi="Calibri"/>
                <w:bCs/>
                <w:caps/>
                <w:color w:val="000000" w:themeColor="text1"/>
                <w:sz w:val="24"/>
                <w:szCs w:val="24"/>
              </w:rPr>
              <w:t>hem</w:t>
            </w:r>
            <w:r w:rsidR="00A04F0B" w:rsidRPr="003B75DA">
              <w:rPr>
                <w:rFonts w:ascii="Calibri" w:hAnsi="Calibri"/>
                <w:bCs/>
                <w:caps/>
                <w:color w:val="000000" w:themeColor="text1"/>
                <w:sz w:val="24"/>
                <w:szCs w:val="24"/>
              </w:rPr>
              <w:t>2</w:t>
            </w:r>
            <w:r w:rsidR="007313FB" w:rsidRPr="003B75DA">
              <w:rPr>
                <w:rFonts w:ascii="Calibri" w:hAnsi="Calibri"/>
                <w:bCs/>
                <w:caps/>
                <w:color w:val="000000" w:themeColor="text1"/>
                <w:sz w:val="24"/>
                <w:szCs w:val="24"/>
              </w:rPr>
              <w:t>138</w:t>
            </w:r>
          </w:p>
        </w:tc>
        <w:tc>
          <w:tcPr>
            <w:tcW w:w="6939" w:type="dxa"/>
            <w:shd w:val="clear" w:color="auto" w:fill="auto"/>
          </w:tcPr>
          <w:p w14:paraId="51D1CB99" w14:textId="6AADA196" w:rsidR="00056C71" w:rsidRPr="00E11878" w:rsidRDefault="00056C71" w:rsidP="005D0FC7">
            <w:pPr>
              <w:spacing w:after="60"/>
              <w:jc w:val="both"/>
              <w:rPr>
                <w:rFonts w:ascii="Calibri" w:hAnsi="Calibri"/>
                <w:bCs/>
                <w:caps/>
                <w:color w:val="000000" w:themeColor="text1"/>
                <w:sz w:val="24"/>
                <w:szCs w:val="24"/>
              </w:rPr>
            </w:pPr>
            <w:r w:rsidRPr="00E11878">
              <w:rPr>
                <w:rFonts w:ascii="Calibri" w:hAnsi="Calibri"/>
                <w:bCs/>
                <w:caps/>
                <w:color w:val="000000" w:themeColor="text1"/>
                <w:sz w:val="24"/>
                <w:szCs w:val="24"/>
              </w:rPr>
              <w:t xml:space="preserve">practical chemistry </w:t>
            </w:r>
            <w:r w:rsidR="00783D3A" w:rsidRPr="00E11878">
              <w:rPr>
                <w:rFonts w:ascii="Calibri" w:hAnsi="Calibri"/>
                <w:bCs/>
                <w:caps/>
                <w:color w:val="000000" w:themeColor="text1"/>
                <w:sz w:val="24"/>
                <w:szCs w:val="24"/>
              </w:rPr>
              <w:t>2</w:t>
            </w:r>
            <w:r w:rsidRPr="00E11878">
              <w:rPr>
                <w:rFonts w:ascii="Calibri" w:hAnsi="Calibri"/>
                <w:bCs/>
                <w:caps/>
                <w:color w:val="000000" w:themeColor="text1"/>
                <w:sz w:val="24"/>
                <w:szCs w:val="24"/>
              </w:rPr>
              <w:t xml:space="preserve">: </w:t>
            </w:r>
            <w:r w:rsidR="00A04F0B" w:rsidRPr="00E11878">
              <w:rPr>
                <w:rFonts w:ascii="Calibri" w:hAnsi="Calibri"/>
                <w:bCs/>
                <w:caps/>
                <w:color w:val="000000" w:themeColor="text1"/>
                <w:sz w:val="24"/>
                <w:szCs w:val="24"/>
              </w:rPr>
              <w:t>I</w:t>
            </w:r>
            <w:r w:rsidR="003C19A9" w:rsidRPr="00E11878">
              <w:rPr>
                <w:rFonts w:ascii="Calibri" w:hAnsi="Calibri"/>
                <w:bCs/>
                <w:caps/>
                <w:color w:val="000000" w:themeColor="text1"/>
                <w:sz w:val="24"/>
                <w:szCs w:val="24"/>
              </w:rPr>
              <w:t>NTEGRATED</w:t>
            </w:r>
          </w:p>
        </w:tc>
        <w:tc>
          <w:tcPr>
            <w:tcW w:w="857" w:type="dxa"/>
            <w:shd w:val="clear" w:color="auto" w:fill="auto"/>
          </w:tcPr>
          <w:p w14:paraId="787C85AB" w14:textId="62B19D6F" w:rsidR="00056C71" w:rsidRPr="00E11878" w:rsidRDefault="003C19A9" w:rsidP="006A5CEB">
            <w:pPr>
              <w:spacing w:after="60"/>
              <w:jc w:val="center"/>
              <w:rPr>
                <w:rFonts w:ascii="Calibri" w:hAnsi="Calibri"/>
                <w:bCs/>
                <w:caps/>
                <w:color w:val="000000" w:themeColor="text1"/>
                <w:sz w:val="24"/>
                <w:szCs w:val="24"/>
              </w:rPr>
            </w:pPr>
            <w:r w:rsidRPr="00E11878">
              <w:rPr>
                <w:rFonts w:ascii="Calibri" w:hAnsi="Calibri"/>
                <w:bCs/>
                <w:caps/>
                <w:color w:val="000000" w:themeColor="text1"/>
                <w:sz w:val="24"/>
                <w:szCs w:val="24"/>
              </w:rPr>
              <w:t>1</w:t>
            </w:r>
            <w:r w:rsidR="006A4CC4">
              <w:rPr>
                <w:rFonts w:ascii="Calibri" w:hAnsi="Calibri"/>
                <w:bCs/>
                <w:caps/>
                <w:color w:val="000000" w:themeColor="text1"/>
                <w:sz w:val="24"/>
                <w:szCs w:val="24"/>
              </w:rPr>
              <w:t>5</w:t>
            </w:r>
          </w:p>
        </w:tc>
      </w:tr>
    </w:tbl>
    <w:p w14:paraId="7AD8A61E" w14:textId="5D4CE343" w:rsidR="00B7705A" w:rsidRPr="00C558EA" w:rsidRDefault="00C558EA" w:rsidP="00C558EA">
      <w:pPr>
        <w:ind w:left="360"/>
        <w:rPr>
          <w:sz w:val="18"/>
          <w:szCs w:val="18"/>
        </w:rPr>
      </w:pPr>
      <w:r>
        <w:rPr>
          <w:sz w:val="18"/>
          <w:szCs w:val="18"/>
        </w:rPr>
        <w:t>*</w:t>
      </w:r>
      <w:r w:rsidR="00883CE7" w:rsidRPr="00C558EA">
        <w:rPr>
          <w:sz w:val="18"/>
          <w:szCs w:val="18"/>
        </w:rPr>
        <w:t>Choose either CHEM2051 or CHEM2061.</w:t>
      </w:r>
    </w:p>
    <w:p w14:paraId="55AEC8F5" w14:textId="77777777" w:rsidR="005D0FC7" w:rsidRPr="00970F60" w:rsidRDefault="005D0FC7" w:rsidP="005D0FC7">
      <w:pPr>
        <w:pStyle w:val="ListParagraph"/>
      </w:pPr>
    </w:p>
    <w:p w14:paraId="2D605012" w14:textId="266D7596" w:rsidR="00D024DD" w:rsidRPr="009C5ECD" w:rsidRDefault="00D024DD" w:rsidP="00D024DD">
      <w:pPr>
        <w:pStyle w:val="Heading5"/>
        <w:rPr>
          <w:rFonts w:ascii="Calibri" w:hAnsi="Calibri" w:cs="Arial"/>
          <w:szCs w:val="24"/>
          <w:u w:val="single"/>
        </w:rPr>
      </w:pPr>
      <w:r w:rsidRPr="009C5ECD">
        <w:rPr>
          <w:rFonts w:ascii="Calibri" w:hAnsi="Calibri" w:cs="Arial"/>
          <w:szCs w:val="24"/>
          <w:u w:val="single"/>
        </w:rPr>
        <w:t>YEAR 3</w:t>
      </w:r>
    </w:p>
    <w:p w14:paraId="62ECA00C" w14:textId="77777777" w:rsidR="00D024DD" w:rsidRPr="009C5ECD" w:rsidRDefault="00D024DD" w:rsidP="00D024DD">
      <w:pPr>
        <w:pStyle w:val="Header"/>
        <w:tabs>
          <w:tab w:val="clear" w:pos="4153"/>
          <w:tab w:val="clear" w:pos="8306"/>
        </w:tabs>
        <w:rPr>
          <w:rFonts w:ascii="Calibri" w:hAnsi="Calibr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39"/>
        <w:gridCol w:w="857"/>
      </w:tblGrid>
      <w:tr w:rsidR="00D024DD" w:rsidRPr="009C5ECD" w14:paraId="2FD439F9" w14:textId="77777777" w:rsidTr="00F755E1">
        <w:tc>
          <w:tcPr>
            <w:tcW w:w="2093" w:type="dxa"/>
            <w:tcBorders>
              <w:top w:val="single" w:sz="12" w:space="0" w:color="auto"/>
              <w:left w:val="single" w:sz="12" w:space="0" w:color="auto"/>
              <w:bottom w:val="single" w:sz="12" w:space="0" w:color="auto"/>
              <w:right w:val="single" w:sz="12" w:space="0" w:color="auto"/>
            </w:tcBorders>
            <w:shd w:val="clear" w:color="auto" w:fill="auto"/>
          </w:tcPr>
          <w:p w14:paraId="2AC4E093" w14:textId="77777777" w:rsidR="00D024DD" w:rsidRPr="009C5ECD" w:rsidRDefault="00D024DD" w:rsidP="00F755E1">
            <w:pPr>
              <w:spacing w:after="60"/>
              <w:jc w:val="both"/>
              <w:rPr>
                <w:rFonts w:ascii="Calibri" w:hAnsi="Calibri"/>
                <w:b/>
                <w:bCs/>
                <w:caps/>
                <w:sz w:val="24"/>
                <w:szCs w:val="24"/>
              </w:rPr>
            </w:pPr>
            <w:r w:rsidRPr="009C5ECD">
              <w:rPr>
                <w:rFonts w:ascii="Calibri" w:hAnsi="Calibri"/>
                <w:b/>
                <w:bCs/>
                <w:caps/>
                <w:sz w:val="24"/>
                <w:szCs w:val="24"/>
              </w:rPr>
              <w:t>Module Code</w:t>
            </w:r>
          </w:p>
        </w:tc>
        <w:tc>
          <w:tcPr>
            <w:tcW w:w="6939" w:type="dxa"/>
            <w:tcBorders>
              <w:top w:val="single" w:sz="12" w:space="0" w:color="auto"/>
              <w:left w:val="single" w:sz="12" w:space="0" w:color="auto"/>
              <w:bottom w:val="single" w:sz="12" w:space="0" w:color="auto"/>
              <w:right w:val="single" w:sz="12" w:space="0" w:color="auto"/>
            </w:tcBorders>
            <w:shd w:val="clear" w:color="auto" w:fill="auto"/>
          </w:tcPr>
          <w:p w14:paraId="5DE836AD" w14:textId="77777777" w:rsidR="00D024DD" w:rsidRPr="009C5ECD" w:rsidRDefault="00D024DD" w:rsidP="00F755E1">
            <w:pPr>
              <w:spacing w:after="60"/>
              <w:jc w:val="both"/>
              <w:rPr>
                <w:rFonts w:ascii="Calibri" w:hAnsi="Calibri"/>
                <w:b/>
                <w:bCs/>
                <w:caps/>
                <w:sz w:val="24"/>
                <w:szCs w:val="24"/>
              </w:rPr>
            </w:pPr>
            <w:r w:rsidRPr="009C5ECD">
              <w:rPr>
                <w:rFonts w:ascii="Calibri" w:hAnsi="Calibri"/>
                <w:b/>
                <w:bCs/>
                <w:caps/>
                <w:sz w:val="24"/>
                <w:szCs w:val="24"/>
              </w:rPr>
              <w:t>Module Title</w:t>
            </w:r>
          </w:p>
        </w:tc>
        <w:tc>
          <w:tcPr>
            <w:tcW w:w="857" w:type="dxa"/>
            <w:tcBorders>
              <w:top w:val="single" w:sz="12" w:space="0" w:color="auto"/>
              <w:left w:val="single" w:sz="12" w:space="0" w:color="auto"/>
              <w:bottom w:val="single" w:sz="12" w:space="0" w:color="auto"/>
              <w:right w:val="single" w:sz="12" w:space="0" w:color="auto"/>
            </w:tcBorders>
            <w:shd w:val="clear" w:color="auto" w:fill="auto"/>
          </w:tcPr>
          <w:p w14:paraId="30866B6E" w14:textId="77777777" w:rsidR="00D024DD" w:rsidRPr="009C5ECD" w:rsidRDefault="00D024DD" w:rsidP="00F755E1">
            <w:pPr>
              <w:spacing w:after="60"/>
              <w:jc w:val="center"/>
              <w:rPr>
                <w:rFonts w:ascii="Calibri" w:hAnsi="Calibri"/>
                <w:b/>
                <w:bCs/>
                <w:caps/>
                <w:sz w:val="24"/>
                <w:szCs w:val="24"/>
              </w:rPr>
            </w:pPr>
            <w:r w:rsidRPr="009C5ECD">
              <w:rPr>
                <w:rFonts w:ascii="Calibri" w:hAnsi="Calibri"/>
                <w:b/>
                <w:bCs/>
                <w:caps/>
                <w:sz w:val="24"/>
                <w:szCs w:val="24"/>
              </w:rPr>
              <w:t>ECTS</w:t>
            </w:r>
          </w:p>
        </w:tc>
      </w:tr>
      <w:tr w:rsidR="00D024DD" w:rsidRPr="009C5ECD" w14:paraId="0F51B144" w14:textId="77777777" w:rsidTr="00F755E1">
        <w:tc>
          <w:tcPr>
            <w:tcW w:w="2093" w:type="dxa"/>
            <w:tcBorders>
              <w:top w:val="single" w:sz="12" w:space="0" w:color="auto"/>
            </w:tcBorders>
            <w:shd w:val="clear" w:color="auto" w:fill="auto"/>
          </w:tcPr>
          <w:p w14:paraId="7BC0C538" w14:textId="49433D20" w:rsidR="00D024DD" w:rsidRPr="009C5ECD" w:rsidRDefault="00654B22" w:rsidP="00F755E1">
            <w:pPr>
              <w:spacing w:after="60"/>
              <w:jc w:val="both"/>
              <w:rPr>
                <w:rFonts w:ascii="Calibri" w:hAnsi="Calibri"/>
                <w:bCs/>
                <w:caps/>
                <w:sz w:val="24"/>
                <w:szCs w:val="24"/>
              </w:rPr>
            </w:pPr>
            <w:hyperlink r:id="rId24" w:history="1">
              <w:r w:rsidR="00D024DD" w:rsidRPr="00D26D53">
                <w:rPr>
                  <w:rStyle w:val="Hyperlink"/>
                  <w:rFonts w:ascii="Calibri" w:hAnsi="Calibri"/>
                  <w:bCs/>
                  <w:caps/>
                  <w:sz w:val="24"/>
                  <w:szCs w:val="24"/>
                </w:rPr>
                <w:t>CHEM3012</w:t>
              </w:r>
            </w:hyperlink>
          </w:p>
        </w:tc>
        <w:tc>
          <w:tcPr>
            <w:tcW w:w="6939" w:type="dxa"/>
            <w:tcBorders>
              <w:top w:val="single" w:sz="12" w:space="0" w:color="auto"/>
            </w:tcBorders>
            <w:shd w:val="clear" w:color="auto" w:fill="auto"/>
          </w:tcPr>
          <w:p w14:paraId="2D5AE54A" w14:textId="77777777" w:rsidR="00D024DD" w:rsidRPr="009C5ECD" w:rsidRDefault="00D024DD" w:rsidP="00F755E1">
            <w:pPr>
              <w:spacing w:after="60"/>
              <w:jc w:val="both"/>
              <w:rPr>
                <w:rFonts w:ascii="Calibri" w:hAnsi="Calibri"/>
                <w:bCs/>
                <w:caps/>
                <w:sz w:val="24"/>
                <w:szCs w:val="24"/>
              </w:rPr>
            </w:pPr>
            <w:r w:rsidRPr="009C5ECD">
              <w:rPr>
                <w:rFonts w:ascii="Calibri" w:hAnsi="Calibri"/>
                <w:bCs/>
                <w:caps/>
                <w:sz w:val="24"/>
                <w:szCs w:val="24"/>
              </w:rPr>
              <w:t>core chemistry 3</w:t>
            </w:r>
          </w:p>
        </w:tc>
        <w:tc>
          <w:tcPr>
            <w:tcW w:w="857" w:type="dxa"/>
            <w:tcBorders>
              <w:top w:val="single" w:sz="12" w:space="0" w:color="auto"/>
            </w:tcBorders>
            <w:shd w:val="clear" w:color="auto" w:fill="auto"/>
          </w:tcPr>
          <w:p w14:paraId="131B09BF"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20</w:t>
            </w:r>
          </w:p>
        </w:tc>
      </w:tr>
      <w:tr w:rsidR="00D024DD" w:rsidRPr="009C5ECD" w14:paraId="5F286736" w14:textId="77777777" w:rsidTr="00F755E1">
        <w:tc>
          <w:tcPr>
            <w:tcW w:w="2093" w:type="dxa"/>
            <w:shd w:val="clear" w:color="auto" w:fill="auto"/>
          </w:tcPr>
          <w:p w14:paraId="4C0A3F1D" w14:textId="32311F6C" w:rsidR="00D024DD" w:rsidRPr="009C5ECD" w:rsidRDefault="00654B22" w:rsidP="00F755E1">
            <w:pPr>
              <w:spacing w:after="60"/>
              <w:jc w:val="both"/>
              <w:rPr>
                <w:rFonts w:ascii="Calibri" w:hAnsi="Calibri"/>
                <w:bCs/>
                <w:caps/>
                <w:sz w:val="24"/>
                <w:szCs w:val="24"/>
              </w:rPr>
            </w:pPr>
            <w:hyperlink r:id="rId25" w:history="1">
              <w:r w:rsidR="00D024DD" w:rsidRPr="00C91CE3">
                <w:rPr>
                  <w:rStyle w:val="Hyperlink"/>
                  <w:rFonts w:ascii="Calibri" w:hAnsi="Calibri"/>
                  <w:bCs/>
                  <w:caps/>
                  <w:sz w:val="24"/>
                  <w:szCs w:val="24"/>
                </w:rPr>
                <w:t>chem30</w:t>
              </w:r>
              <w:r w:rsidR="00F36FD2" w:rsidRPr="00C91CE3">
                <w:rPr>
                  <w:rStyle w:val="Hyperlink"/>
                  <w:rFonts w:ascii="Calibri" w:hAnsi="Calibri"/>
                  <w:bCs/>
                  <w:caps/>
                  <w:sz w:val="24"/>
                  <w:szCs w:val="24"/>
                </w:rPr>
                <w:t>97</w:t>
              </w:r>
            </w:hyperlink>
          </w:p>
        </w:tc>
        <w:tc>
          <w:tcPr>
            <w:tcW w:w="6939" w:type="dxa"/>
            <w:shd w:val="clear" w:color="auto" w:fill="auto"/>
          </w:tcPr>
          <w:p w14:paraId="40242B54" w14:textId="77777777" w:rsidR="00D024DD" w:rsidRPr="009C5ECD" w:rsidRDefault="00D024DD" w:rsidP="00F755E1">
            <w:pPr>
              <w:spacing w:after="60"/>
              <w:jc w:val="both"/>
              <w:rPr>
                <w:rFonts w:ascii="Calibri" w:hAnsi="Calibri"/>
                <w:bCs/>
                <w:caps/>
                <w:sz w:val="24"/>
                <w:szCs w:val="24"/>
              </w:rPr>
            </w:pPr>
            <w:r w:rsidRPr="009C5ECD">
              <w:rPr>
                <w:rFonts w:ascii="Calibri" w:hAnsi="Calibri"/>
                <w:bCs/>
                <w:caps/>
                <w:sz w:val="24"/>
                <w:szCs w:val="24"/>
              </w:rPr>
              <w:t>inorganic concepts and applications</w:t>
            </w:r>
            <w:r w:rsidR="00F36FD2">
              <w:rPr>
                <w:rFonts w:ascii="Calibri" w:hAnsi="Calibri"/>
                <w:bCs/>
                <w:caps/>
                <w:sz w:val="24"/>
                <w:szCs w:val="24"/>
              </w:rPr>
              <w:t xml:space="preserve"> (Lectures)</w:t>
            </w:r>
            <w:r w:rsidR="00585809" w:rsidRPr="00585809">
              <w:rPr>
                <w:rFonts w:ascii="Calibri" w:hAnsi="Calibri"/>
                <w:bCs/>
                <w:caps/>
                <w:sz w:val="24"/>
                <w:szCs w:val="24"/>
                <w:vertAlign w:val="superscript"/>
              </w:rPr>
              <w:t>1</w:t>
            </w:r>
          </w:p>
        </w:tc>
        <w:tc>
          <w:tcPr>
            <w:tcW w:w="857" w:type="dxa"/>
            <w:shd w:val="clear" w:color="auto" w:fill="auto"/>
          </w:tcPr>
          <w:p w14:paraId="469F0FA7" w14:textId="77777777" w:rsidR="00D024DD" w:rsidRPr="009C5ECD" w:rsidRDefault="00F36FD2" w:rsidP="00F755E1">
            <w:pPr>
              <w:spacing w:after="60"/>
              <w:jc w:val="center"/>
              <w:rPr>
                <w:rFonts w:ascii="Calibri" w:hAnsi="Calibri"/>
                <w:bCs/>
                <w:caps/>
                <w:sz w:val="24"/>
                <w:szCs w:val="24"/>
              </w:rPr>
            </w:pPr>
            <w:r>
              <w:rPr>
                <w:rFonts w:ascii="Calibri" w:hAnsi="Calibri"/>
                <w:bCs/>
                <w:caps/>
                <w:sz w:val="24"/>
                <w:szCs w:val="24"/>
              </w:rPr>
              <w:t>5</w:t>
            </w:r>
          </w:p>
        </w:tc>
      </w:tr>
      <w:tr w:rsidR="00D024DD" w:rsidRPr="009C5ECD" w14:paraId="3A570BF4" w14:textId="77777777" w:rsidTr="00F755E1">
        <w:tc>
          <w:tcPr>
            <w:tcW w:w="2093" w:type="dxa"/>
            <w:shd w:val="clear" w:color="auto" w:fill="auto"/>
          </w:tcPr>
          <w:p w14:paraId="2C0C71E3" w14:textId="0F00A337" w:rsidR="00D024DD" w:rsidRPr="009C5ECD" w:rsidRDefault="00654B22" w:rsidP="00F755E1">
            <w:pPr>
              <w:spacing w:after="60"/>
              <w:jc w:val="both"/>
              <w:rPr>
                <w:rFonts w:ascii="Calibri" w:hAnsi="Calibri"/>
                <w:bCs/>
                <w:caps/>
                <w:sz w:val="24"/>
                <w:szCs w:val="24"/>
              </w:rPr>
            </w:pPr>
            <w:hyperlink r:id="rId26" w:history="1">
              <w:r w:rsidR="00D024DD" w:rsidRPr="00C91CE3">
                <w:rPr>
                  <w:rStyle w:val="Hyperlink"/>
                  <w:rFonts w:ascii="Calibri" w:hAnsi="Calibri"/>
                  <w:bCs/>
                  <w:caps/>
                  <w:sz w:val="24"/>
                  <w:szCs w:val="24"/>
                </w:rPr>
                <w:t>chem3</w:t>
              </w:r>
              <w:r w:rsidR="00F36FD2" w:rsidRPr="00C91CE3">
                <w:rPr>
                  <w:rStyle w:val="Hyperlink"/>
                  <w:rFonts w:ascii="Calibri" w:hAnsi="Calibri"/>
                  <w:bCs/>
                  <w:caps/>
                  <w:sz w:val="24"/>
                  <w:szCs w:val="24"/>
                </w:rPr>
                <w:t>117</w:t>
              </w:r>
            </w:hyperlink>
          </w:p>
        </w:tc>
        <w:tc>
          <w:tcPr>
            <w:tcW w:w="6939" w:type="dxa"/>
            <w:shd w:val="clear" w:color="auto" w:fill="auto"/>
          </w:tcPr>
          <w:p w14:paraId="7479E130" w14:textId="77777777" w:rsidR="00D024DD" w:rsidRPr="009C5ECD" w:rsidRDefault="00D024DD" w:rsidP="00F755E1">
            <w:pPr>
              <w:spacing w:after="60"/>
              <w:jc w:val="both"/>
              <w:rPr>
                <w:rFonts w:ascii="Calibri" w:hAnsi="Calibri"/>
                <w:bCs/>
                <w:caps/>
                <w:sz w:val="24"/>
                <w:szCs w:val="24"/>
              </w:rPr>
            </w:pPr>
            <w:r w:rsidRPr="009C5ECD">
              <w:rPr>
                <w:rFonts w:ascii="Calibri" w:hAnsi="Calibri"/>
                <w:bCs/>
                <w:caps/>
                <w:sz w:val="24"/>
                <w:szCs w:val="24"/>
              </w:rPr>
              <w:t>advanced organic chemistry</w:t>
            </w:r>
            <w:r w:rsidR="00F36FD2">
              <w:rPr>
                <w:rFonts w:ascii="Calibri" w:hAnsi="Calibri"/>
                <w:bCs/>
                <w:caps/>
                <w:sz w:val="24"/>
                <w:szCs w:val="24"/>
              </w:rPr>
              <w:t xml:space="preserve"> (lectures)</w:t>
            </w:r>
            <w:r w:rsidR="00585809">
              <w:rPr>
                <w:rFonts w:ascii="Calibri" w:hAnsi="Calibri"/>
                <w:bCs/>
                <w:caps/>
                <w:sz w:val="24"/>
                <w:szCs w:val="24"/>
                <w:vertAlign w:val="superscript"/>
              </w:rPr>
              <w:t>1</w:t>
            </w:r>
          </w:p>
        </w:tc>
        <w:tc>
          <w:tcPr>
            <w:tcW w:w="857" w:type="dxa"/>
            <w:shd w:val="clear" w:color="auto" w:fill="auto"/>
          </w:tcPr>
          <w:p w14:paraId="02C0D279" w14:textId="77777777" w:rsidR="00D024DD" w:rsidRPr="009C5ECD" w:rsidRDefault="00F36FD2" w:rsidP="00F755E1">
            <w:pPr>
              <w:spacing w:after="60"/>
              <w:jc w:val="center"/>
              <w:rPr>
                <w:rFonts w:ascii="Calibri" w:hAnsi="Calibri"/>
                <w:bCs/>
                <w:caps/>
                <w:sz w:val="24"/>
                <w:szCs w:val="24"/>
              </w:rPr>
            </w:pPr>
            <w:r>
              <w:rPr>
                <w:rFonts w:ascii="Calibri" w:hAnsi="Calibri"/>
                <w:bCs/>
                <w:caps/>
                <w:sz w:val="24"/>
                <w:szCs w:val="24"/>
              </w:rPr>
              <w:t>5</w:t>
            </w:r>
          </w:p>
        </w:tc>
      </w:tr>
      <w:tr w:rsidR="00D024DD" w:rsidRPr="009C5ECD" w14:paraId="5F90E1D0" w14:textId="77777777" w:rsidTr="00F755E1">
        <w:tc>
          <w:tcPr>
            <w:tcW w:w="2093" w:type="dxa"/>
            <w:shd w:val="clear" w:color="auto" w:fill="auto"/>
          </w:tcPr>
          <w:p w14:paraId="387258A0" w14:textId="5BA20D4C" w:rsidR="00D024DD" w:rsidRPr="009C5ECD" w:rsidRDefault="00654B22" w:rsidP="00F755E1">
            <w:pPr>
              <w:spacing w:after="60"/>
              <w:jc w:val="both"/>
              <w:rPr>
                <w:rFonts w:ascii="Calibri" w:hAnsi="Calibri"/>
                <w:bCs/>
                <w:caps/>
                <w:sz w:val="24"/>
                <w:szCs w:val="24"/>
              </w:rPr>
            </w:pPr>
            <w:hyperlink r:id="rId27" w:history="1">
              <w:r w:rsidR="00D024DD" w:rsidRPr="00854ACA">
                <w:rPr>
                  <w:rStyle w:val="Hyperlink"/>
                  <w:rFonts w:ascii="Calibri" w:hAnsi="Calibri"/>
                  <w:bCs/>
                  <w:caps/>
                  <w:sz w:val="24"/>
                  <w:szCs w:val="24"/>
                </w:rPr>
                <w:t>chem3</w:t>
              </w:r>
              <w:r w:rsidR="00F36FD2" w:rsidRPr="00854ACA">
                <w:rPr>
                  <w:rStyle w:val="Hyperlink"/>
                  <w:rFonts w:ascii="Calibri" w:hAnsi="Calibri"/>
                  <w:bCs/>
                  <w:caps/>
                  <w:sz w:val="24"/>
                  <w:szCs w:val="24"/>
                </w:rPr>
                <w:t>137</w:t>
              </w:r>
            </w:hyperlink>
          </w:p>
        </w:tc>
        <w:tc>
          <w:tcPr>
            <w:tcW w:w="6939" w:type="dxa"/>
            <w:shd w:val="clear" w:color="auto" w:fill="auto"/>
          </w:tcPr>
          <w:p w14:paraId="15BEB976" w14:textId="77777777" w:rsidR="00D024DD" w:rsidRPr="009C5ECD" w:rsidRDefault="00D024DD" w:rsidP="00585809">
            <w:pPr>
              <w:spacing w:after="60"/>
              <w:jc w:val="both"/>
              <w:rPr>
                <w:rFonts w:ascii="Calibri" w:hAnsi="Calibri"/>
                <w:bCs/>
                <w:caps/>
                <w:sz w:val="24"/>
                <w:szCs w:val="24"/>
              </w:rPr>
            </w:pPr>
            <w:r w:rsidRPr="009C5ECD">
              <w:rPr>
                <w:rFonts w:ascii="Calibri" w:hAnsi="Calibri"/>
                <w:bCs/>
                <w:caps/>
                <w:sz w:val="24"/>
                <w:szCs w:val="24"/>
              </w:rPr>
              <w:t>molecules and their interactions</w:t>
            </w:r>
            <w:r w:rsidR="00F36FD2">
              <w:rPr>
                <w:rFonts w:ascii="Calibri" w:hAnsi="Calibri"/>
                <w:bCs/>
                <w:caps/>
                <w:sz w:val="24"/>
                <w:szCs w:val="24"/>
              </w:rPr>
              <w:t xml:space="preserve"> (Lectures)</w:t>
            </w:r>
            <w:r w:rsidR="00585809" w:rsidRPr="00585809">
              <w:rPr>
                <w:rFonts w:ascii="Calibri" w:hAnsi="Calibri"/>
                <w:bCs/>
                <w:caps/>
                <w:sz w:val="24"/>
                <w:szCs w:val="24"/>
                <w:vertAlign w:val="superscript"/>
              </w:rPr>
              <w:t>1</w:t>
            </w:r>
          </w:p>
        </w:tc>
        <w:tc>
          <w:tcPr>
            <w:tcW w:w="857" w:type="dxa"/>
            <w:shd w:val="clear" w:color="auto" w:fill="auto"/>
          </w:tcPr>
          <w:p w14:paraId="50DD9458" w14:textId="77777777" w:rsidR="00D024DD" w:rsidRPr="009C5ECD" w:rsidRDefault="00F36FD2" w:rsidP="00F755E1">
            <w:pPr>
              <w:spacing w:after="60"/>
              <w:jc w:val="center"/>
              <w:rPr>
                <w:rFonts w:ascii="Calibri" w:hAnsi="Calibri"/>
                <w:bCs/>
                <w:caps/>
                <w:sz w:val="24"/>
                <w:szCs w:val="24"/>
              </w:rPr>
            </w:pPr>
            <w:r>
              <w:rPr>
                <w:rFonts w:ascii="Calibri" w:hAnsi="Calibri"/>
                <w:bCs/>
                <w:caps/>
                <w:sz w:val="24"/>
                <w:szCs w:val="24"/>
              </w:rPr>
              <w:t>5</w:t>
            </w:r>
          </w:p>
        </w:tc>
      </w:tr>
      <w:tr w:rsidR="00F36FD2" w:rsidRPr="009C5ECD" w14:paraId="5B7B3D37" w14:textId="77777777" w:rsidTr="00F755E1">
        <w:tc>
          <w:tcPr>
            <w:tcW w:w="2093" w:type="dxa"/>
            <w:shd w:val="clear" w:color="auto" w:fill="auto"/>
          </w:tcPr>
          <w:p w14:paraId="5433CD57" w14:textId="637A7FD7" w:rsidR="00F36FD2" w:rsidRPr="00E11878" w:rsidRDefault="00654B22" w:rsidP="00F755E1">
            <w:pPr>
              <w:spacing w:after="60"/>
              <w:jc w:val="both"/>
              <w:rPr>
                <w:rFonts w:ascii="Calibri" w:hAnsi="Calibri"/>
                <w:bCs/>
                <w:caps/>
                <w:color w:val="000000" w:themeColor="text1"/>
                <w:sz w:val="24"/>
                <w:szCs w:val="24"/>
              </w:rPr>
            </w:pPr>
            <w:hyperlink r:id="rId28" w:history="1">
              <w:r w:rsidR="00F36FD2" w:rsidRPr="00211E27">
                <w:rPr>
                  <w:rStyle w:val="Hyperlink"/>
                  <w:rFonts w:ascii="Calibri" w:hAnsi="Calibri"/>
                  <w:bCs/>
                  <w:caps/>
                  <w:sz w:val="24"/>
                  <w:szCs w:val="24"/>
                </w:rPr>
                <w:t>chem3</w:t>
              </w:r>
              <w:r w:rsidR="00FA7D45" w:rsidRPr="00211E27">
                <w:rPr>
                  <w:rStyle w:val="Hyperlink"/>
                  <w:rFonts w:ascii="Calibri" w:hAnsi="Calibri"/>
                  <w:bCs/>
                  <w:caps/>
                  <w:sz w:val="24"/>
                  <w:szCs w:val="24"/>
                </w:rPr>
                <w:t>451</w:t>
              </w:r>
            </w:hyperlink>
          </w:p>
        </w:tc>
        <w:tc>
          <w:tcPr>
            <w:tcW w:w="6939" w:type="dxa"/>
            <w:shd w:val="clear" w:color="auto" w:fill="auto"/>
          </w:tcPr>
          <w:p w14:paraId="62596835" w14:textId="38225070" w:rsidR="00F36FD2" w:rsidRPr="00E11878" w:rsidRDefault="00F36FD2" w:rsidP="00F755E1">
            <w:pPr>
              <w:spacing w:after="60"/>
              <w:jc w:val="both"/>
              <w:rPr>
                <w:rFonts w:ascii="Calibri" w:hAnsi="Calibri"/>
                <w:bCs/>
                <w:caps/>
                <w:color w:val="000000" w:themeColor="text1"/>
                <w:sz w:val="24"/>
                <w:szCs w:val="24"/>
              </w:rPr>
            </w:pPr>
            <w:r w:rsidRPr="00E11878">
              <w:rPr>
                <w:rFonts w:ascii="Calibri" w:hAnsi="Calibri"/>
                <w:bCs/>
                <w:caps/>
                <w:color w:val="000000" w:themeColor="text1"/>
                <w:sz w:val="24"/>
                <w:szCs w:val="24"/>
              </w:rPr>
              <w:t xml:space="preserve">practical chemistry 3: </w:t>
            </w:r>
            <w:r w:rsidR="00E77A93" w:rsidRPr="00E11878">
              <w:rPr>
                <w:rFonts w:ascii="Calibri" w:hAnsi="Calibri"/>
                <w:bCs/>
                <w:caps/>
                <w:color w:val="000000" w:themeColor="text1"/>
                <w:sz w:val="24"/>
                <w:szCs w:val="24"/>
              </w:rPr>
              <w:t>INTEGRATED</w:t>
            </w:r>
            <w:r w:rsidR="00585809" w:rsidRPr="00E11878">
              <w:rPr>
                <w:rFonts w:ascii="Calibri" w:hAnsi="Calibri"/>
                <w:bCs/>
                <w:caps/>
                <w:color w:val="000000" w:themeColor="text1"/>
                <w:sz w:val="24"/>
                <w:szCs w:val="24"/>
                <w:vertAlign w:val="superscript"/>
              </w:rPr>
              <w:t>1</w:t>
            </w:r>
          </w:p>
        </w:tc>
        <w:tc>
          <w:tcPr>
            <w:tcW w:w="857" w:type="dxa"/>
            <w:shd w:val="clear" w:color="auto" w:fill="auto"/>
          </w:tcPr>
          <w:p w14:paraId="1AFF9EC9" w14:textId="1774BA79" w:rsidR="00F36FD2" w:rsidRPr="00E11878" w:rsidRDefault="00E77A93" w:rsidP="00F755E1">
            <w:pPr>
              <w:spacing w:after="60"/>
              <w:jc w:val="center"/>
              <w:rPr>
                <w:rFonts w:ascii="Calibri" w:hAnsi="Calibri"/>
                <w:bCs/>
                <w:caps/>
                <w:color w:val="FF0000"/>
                <w:sz w:val="24"/>
                <w:szCs w:val="24"/>
              </w:rPr>
            </w:pPr>
            <w:r w:rsidRPr="00E11878">
              <w:rPr>
                <w:rFonts w:ascii="Calibri" w:hAnsi="Calibri"/>
                <w:bCs/>
                <w:caps/>
                <w:color w:val="000000" w:themeColor="text1"/>
                <w:sz w:val="24"/>
                <w:szCs w:val="24"/>
              </w:rPr>
              <w:t>10</w:t>
            </w:r>
          </w:p>
        </w:tc>
      </w:tr>
      <w:tr w:rsidR="00D024DD" w:rsidRPr="009C5ECD" w14:paraId="0F6B8364" w14:textId="77777777" w:rsidTr="00F755E1">
        <w:tc>
          <w:tcPr>
            <w:tcW w:w="2093" w:type="dxa"/>
            <w:shd w:val="clear" w:color="auto" w:fill="auto"/>
          </w:tcPr>
          <w:p w14:paraId="6D131D02" w14:textId="2EC79324" w:rsidR="00D024DD" w:rsidRPr="009C5ECD" w:rsidRDefault="00654B22" w:rsidP="00F755E1">
            <w:pPr>
              <w:spacing w:after="60"/>
              <w:jc w:val="both"/>
              <w:rPr>
                <w:rFonts w:ascii="Calibri" w:hAnsi="Calibri"/>
                <w:bCs/>
                <w:caps/>
                <w:sz w:val="24"/>
                <w:szCs w:val="24"/>
              </w:rPr>
            </w:pPr>
            <w:hyperlink r:id="rId29" w:history="1">
              <w:r w:rsidR="00D024DD" w:rsidRPr="00854ACA">
                <w:rPr>
                  <w:rStyle w:val="Hyperlink"/>
                  <w:rFonts w:ascii="Calibri" w:hAnsi="Calibri"/>
                  <w:bCs/>
                  <w:caps/>
                  <w:sz w:val="24"/>
                  <w:szCs w:val="24"/>
                </w:rPr>
                <w:t>chem3051</w:t>
              </w:r>
            </w:hyperlink>
          </w:p>
        </w:tc>
        <w:tc>
          <w:tcPr>
            <w:tcW w:w="6939" w:type="dxa"/>
            <w:shd w:val="clear" w:color="auto" w:fill="auto"/>
          </w:tcPr>
          <w:p w14:paraId="114CC7B2" w14:textId="77777777" w:rsidR="00D024DD" w:rsidRPr="009C5ECD" w:rsidRDefault="00D024DD" w:rsidP="00F755E1">
            <w:pPr>
              <w:spacing w:after="60"/>
              <w:jc w:val="both"/>
              <w:rPr>
                <w:rFonts w:ascii="Calibri" w:hAnsi="Calibri"/>
                <w:bCs/>
                <w:caps/>
                <w:sz w:val="24"/>
                <w:szCs w:val="24"/>
              </w:rPr>
            </w:pPr>
            <w:r w:rsidRPr="009C5ECD">
              <w:rPr>
                <w:rFonts w:ascii="Calibri" w:hAnsi="Calibri"/>
                <w:bCs/>
                <w:caps/>
                <w:sz w:val="24"/>
                <w:szCs w:val="24"/>
              </w:rPr>
              <w:t>materials chemistry</w:t>
            </w:r>
            <w:r w:rsidR="00585809" w:rsidRPr="00585809">
              <w:rPr>
                <w:rFonts w:ascii="Calibri" w:hAnsi="Calibri"/>
                <w:bCs/>
                <w:caps/>
                <w:sz w:val="24"/>
                <w:szCs w:val="24"/>
                <w:vertAlign w:val="superscript"/>
              </w:rPr>
              <w:t>1</w:t>
            </w:r>
          </w:p>
        </w:tc>
        <w:tc>
          <w:tcPr>
            <w:tcW w:w="857" w:type="dxa"/>
            <w:shd w:val="clear" w:color="auto" w:fill="auto"/>
          </w:tcPr>
          <w:p w14:paraId="4995B5C8"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r w:rsidR="00D024DD" w:rsidRPr="009C5ECD" w14:paraId="05CAF20D" w14:textId="77777777" w:rsidTr="00F755E1">
        <w:tc>
          <w:tcPr>
            <w:tcW w:w="2093" w:type="dxa"/>
            <w:shd w:val="clear" w:color="auto" w:fill="auto"/>
          </w:tcPr>
          <w:p w14:paraId="2A9C3C9E" w14:textId="72193A12" w:rsidR="00D024DD" w:rsidRPr="009C5ECD" w:rsidRDefault="00654B22" w:rsidP="00F755E1">
            <w:pPr>
              <w:spacing w:after="60"/>
              <w:jc w:val="both"/>
              <w:rPr>
                <w:rFonts w:ascii="Calibri" w:hAnsi="Calibri"/>
                <w:bCs/>
                <w:caps/>
                <w:sz w:val="24"/>
                <w:szCs w:val="24"/>
              </w:rPr>
            </w:pPr>
            <w:hyperlink r:id="rId30" w:history="1">
              <w:r w:rsidR="00D024DD" w:rsidRPr="00B74F74">
                <w:rPr>
                  <w:rStyle w:val="Hyperlink"/>
                  <w:rFonts w:ascii="Calibri" w:hAnsi="Calibri"/>
                  <w:bCs/>
                  <w:caps/>
                  <w:sz w:val="24"/>
                  <w:szCs w:val="24"/>
                </w:rPr>
                <w:t>chem3061</w:t>
              </w:r>
            </w:hyperlink>
          </w:p>
        </w:tc>
        <w:tc>
          <w:tcPr>
            <w:tcW w:w="6939" w:type="dxa"/>
            <w:shd w:val="clear" w:color="auto" w:fill="auto"/>
          </w:tcPr>
          <w:p w14:paraId="46CE3019" w14:textId="77777777" w:rsidR="00D024DD" w:rsidRPr="009C5ECD" w:rsidRDefault="00D024DD" w:rsidP="00F755E1">
            <w:pPr>
              <w:spacing w:after="60"/>
              <w:jc w:val="both"/>
              <w:rPr>
                <w:rFonts w:ascii="Calibri" w:hAnsi="Calibri"/>
                <w:bCs/>
                <w:caps/>
                <w:sz w:val="24"/>
                <w:szCs w:val="24"/>
              </w:rPr>
            </w:pPr>
            <w:r w:rsidRPr="009C5ECD">
              <w:rPr>
                <w:rFonts w:ascii="Calibri" w:hAnsi="Calibri"/>
                <w:bCs/>
                <w:caps/>
                <w:sz w:val="24"/>
                <w:szCs w:val="24"/>
              </w:rPr>
              <w:t>chemistry and society</w:t>
            </w:r>
            <w:r w:rsidR="00585809" w:rsidRPr="00585809">
              <w:rPr>
                <w:rFonts w:ascii="Calibri" w:hAnsi="Calibri"/>
                <w:bCs/>
                <w:caps/>
                <w:sz w:val="24"/>
                <w:szCs w:val="24"/>
                <w:vertAlign w:val="superscript"/>
              </w:rPr>
              <w:t>1</w:t>
            </w:r>
          </w:p>
        </w:tc>
        <w:tc>
          <w:tcPr>
            <w:tcW w:w="857" w:type="dxa"/>
            <w:shd w:val="clear" w:color="auto" w:fill="auto"/>
          </w:tcPr>
          <w:p w14:paraId="6F17F97C"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r w:rsidR="00D024DD" w:rsidRPr="009C5ECD" w14:paraId="1747B0C4" w14:textId="77777777" w:rsidTr="00F755E1">
        <w:tc>
          <w:tcPr>
            <w:tcW w:w="2093" w:type="dxa"/>
            <w:shd w:val="clear" w:color="auto" w:fill="auto"/>
          </w:tcPr>
          <w:p w14:paraId="55B494B1" w14:textId="7EADC10F" w:rsidR="00D024DD" w:rsidRPr="009C5ECD" w:rsidRDefault="00654B22" w:rsidP="00355A9D">
            <w:pPr>
              <w:spacing w:after="60"/>
              <w:jc w:val="both"/>
              <w:rPr>
                <w:rFonts w:ascii="Calibri" w:hAnsi="Calibri"/>
                <w:bCs/>
                <w:caps/>
                <w:sz w:val="24"/>
                <w:szCs w:val="24"/>
              </w:rPr>
            </w:pPr>
            <w:hyperlink r:id="rId31" w:history="1">
              <w:r w:rsidR="00D024DD" w:rsidRPr="0046126F">
                <w:rPr>
                  <w:rStyle w:val="Hyperlink"/>
                  <w:rFonts w:ascii="Calibri" w:hAnsi="Calibri"/>
                  <w:bCs/>
                  <w:caps/>
                  <w:sz w:val="24"/>
                  <w:szCs w:val="24"/>
                </w:rPr>
                <w:t>chem</w:t>
              </w:r>
              <w:r w:rsidR="00355A9D" w:rsidRPr="0046126F">
                <w:rPr>
                  <w:rStyle w:val="Hyperlink"/>
                  <w:rFonts w:ascii="Calibri" w:hAnsi="Calibri"/>
                  <w:bCs/>
                  <w:caps/>
                  <w:sz w:val="24"/>
                  <w:szCs w:val="24"/>
                </w:rPr>
                <w:t>3421</w:t>
              </w:r>
            </w:hyperlink>
          </w:p>
        </w:tc>
        <w:tc>
          <w:tcPr>
            <w:tcW w:w="6939" w:type="dxa"/>
            <w:shd w:val="clear" w:color="auto" w:fill="auto"/>
          </w:tcPr>
          <w:p w14:paraId="0BB93E71" w14:textId="77777777" w:rsidR="00D024DD" w:rsidRPr="009C5ECD" w:rsidRDefault="00355A9D" w:rsidP="00F755E1">
            <w:pPr>
              <w:spacing w:after="60"/>
              <w:jc w:val="both"/>
              <w:rPr>
                <w:rFonts w:ascii="Calibri" w:hAnsi="Calibri"/>
                <w:bCs/>
                <w:caps/>
                <w:sz w:val="24"/>
                <w:szCs w:val="24"/>
              </w:rPr>
            </w:pPr>
            <w:r>
              <w:rPr>
                <w:rFonts w:ascii="Calibri" w:hAnsi="Calibri"/>
                <w:bCs/>
                <w:caps/>
                <w:sz w:val="24"/>
                <w:szCs w:val="24"/>
              </w:rPr>
              <w:t xml:space="preserve">ADVANCED </w:t>
            </w:r>
            <w:r w:rsidR="00D024DD" w:rsidRPr="009C5ECD">
              <w:rPr>
                <w:rFonts w:ascii="Calibri" w:hAnsi="Calibri"/>
                <w:bCs/>
                <w:caps/>
                <w:sz w:val="24"/>
                <w:szCs w:val="24"/>
              </w:rPr>
              <w:t>biological chemistry</w:t>
            </w:r>
          </w:p>
        </w:tc>
        <w:tc>
          <w:tcPr>
            <w:tcW w:w="857" w:type="dxa"/>
            <w:shd w:val="clear" w:color="auto" w:fill="auto"/>
          </w:tcPr>
          <w:p w14:paraId="5C9D3D5B"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r w:rsidR="00D024DD" w:rsidRPr="009C5ECD" w14:paraId="766C45F9" w14:textId="77777777" w:rsidTr="00F755E1">
        <w:tc>
          <w:tcPr>
            <w:tcW w:w="2093" w:type="dxa"/>
            <w:shd w:val="clear" w:color="auto" w:fill="auto"/>
          </w:tcPr>
          <w:p w14:paraId="3455077A" w14:textId="665FA264" w:rsidR="00D024DD" w:rsidRPr="009C5ECD" w:rsidRDefault="00654B22" w:rsidP="00FD34B9">
            <w:pPr>
              <w:spacing w:after="60"/>
              <w:jc w:val="both"/>
              <w:rPr>
                <w:rFonts w:ascii="Calibri" w:hAnsi="Calibri"/>
                <w:bCs/>
                <w:caps/>
                <w:sz w:val="24"/>
                <w:szCs w:val="24"/>
              </w:rPr>
            </w:pPr>
            <w:hyperlink r:id="rId32" w:history="1">
              <w:r w:rsidR="00D024DD" w:rsidRPr="008F6E37">
                <w:rPr>
                  <w:rStyle w:val="Hyperlink"/>
                  <w:rFonts w:ascii="Calibri" w:hAnsi="Calibri"/>
                  <w:bCs/>
                  <w:caps/>
                  <w:sz w:val="24"/>
                  <w:szCs w:val="24"/>
                </w:rPr>
                <w:t>chem</w:t>
              </w:r>
              <w:r w:rsidR="00FD34B9" w:rsidRPr="008F6E37">
                <w:rPr>
                  <w:rStyle w:val="Hyperlink"/>
                  <w:rFonts w:ascii="Calibri" w:hAnsi="Calibri"/>
                  <w:bCs/>
                  <w:caps/>
                  <w:sz w:val="24"/>
                  <w:szCs w:val="24"/>
                </w:rPr>
                <w:t>3071</w:t>
              </w:r>
            </w:hyperlink>
          </w:p>
        </w:tc>
        <w:tc>
          <w:tcPr>
            <w:tcW w:w="6939" w:type="dxa"/>
            <w:shd w:val="clear" w:color="auto" w:fill="auto"/>
          </w:tcPr>
          <w:p w14:paraId="3D0C969B" w14:textId="77777777" w:rsidR="00D024DD" w:rsidRPr="009C5ECD" w:rsidRDefault="00FD34B9" w:rsidP="00F755E1">
            <w:pPr>
              <w:spacing w:after="60"/>
              <w:jc w:val="both"/>
              <w:rPr>
                <w:rFonts w:ascii="Calibri" w:hAnsi="Calibri"/>
                <w:bCs/>
                <w:caps/>
                <w:sz w:val="24"/>
                <w:szCs w:val="24"/>
              </w:rPr>
            </w:pPr>
            <w:r>
              <w:rPr>
                <w:rFonts w:ascii="Calibri" w:hAnsi="Calibri"/>
                <w:bCs/>
                <w:caps/>
                <w:sz w:val="24"/>
                <w:szCs w:val="24"/>
              </w:rPr>
              <w:t xml:space="preserve">ADVANCED </w:t>
            </w:r>
            <w:r w:rsidR="00D024DD" w:rsidRPr="009C5ECD">
              <w:rPr>
                <w:rFonts w:ascii="Calibri" w:hAnsi="Calibri"/>
                <w:bCs/>
                <w:caps/>
                <w:sz w:val="24"/>
                <w:szCs w:val="24"/>
              </w:rPr>
              <w:t>computational chemistry</w:t>
            </w:r>
          </w:p>
        </w:tc>
        <w:tc>
          <w:tcPr>
            <w:tcW w:w="857" w:type="dxa"/>
            <w:shd w:val="clear" w:color="auto" w:fill="auto"/>
          </w:tcPr>
          <w:p w14:paraId="26FA967F"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bl>
    <w:p w14:paraId="32C5585F" w14:textId="77777777" w:rsidR="00D024DD" w:rsidRDefault="00585809" w:rsidP="00585809">
      <w:pPr>
        <w:pStyle w:val="ListParagraph"/>
        <w:numPr>
          <w:ilvl w:val="0"/>
          <w:numId w:val="15"/>
        </w:numPr>
        <w:ind w:left="709" w:hanging="283"/>
        <w:rPr>
          <w:rStyle w:val="Strong"/>
          <w:rFonts w:cs="Arial"/>
          <w:b w:val="0"/>
          <w:sz w:val="18"/>
          <w:szCs w:val="18"/>
        </w:rPr>
      </w:pPr>
      <w:r w:rsidRPr="00585809">
        <w:rPr>
          <w:rStyle w:val="Strong"/>
          <w:rFonts w:cs="Arial"/>
          <w:b w:val="0"/>
          <w:sz w:val="18"/>
          <w:szCs w:val="18"/>
        </w:rPr>
        <w:t xml:space="preserve">Must be in combination with </w:t>
      </w:r>
      <w:r>
        <w:rPr>
          <w:rStyle w:val="Strong"/>
          <w:rFonts w:cs="Arial"/>
          <w:b w:val="0"/>
          <w:sz w:val="18"/>
          <w:szCs w:val="18"/>
        </w:rPr>
        <w:t>CHEM 3012.</w:t>
      </w:r>
    </w:p>
    <w:p w14:paraId="4D785BF5" w14:textId="2F9E1019" w:rsidR="00730BC7" w:rsidRDefault="00730BC7" w:rsidP="00D024DD">
      <w:pPr>
        <w:rPr>
          <w:rStyle w:val="Strong"/>
          <w:rFonts w:ascii="Calibri" w:hAnsi="Calibri" w:cs="Arial"/>
          <w:sz w:val="24"/>
          <w:szCs w:val="24"/>
          <w:u w:val="single"/>
        </w:rPr>
      </w:pPr>
    </w:p>
    <w:p w14:paraId="69A10F33" w14:textId="77777777" w:rsidR="00E77A93" w:rsidRDefault="00E77A93" w:rsidP="00D024DD">
      <w:pPr>
        <w:rPr>
          <w:rStyle w:val="Strong"/>
          <w:rFonts w:ascii="Calibri" w:hAnsi="Calibri" w:cs="Arial"/>
          <w:sz w:val="24"/>
          <w:szCs w:val="24"/>
          <w:u w:val="single"/>
        </w:rPr>
      </w:pPr>
    </w:p>
    <w:p w14:paraId="23C373F2" w14:textId="77777777" w:rsidR="00086361" w:rsidRDefault="00086361" w:rsidP="00D024DD">
      <w:pPr>
        <w:rPr>
          <w:rStyle w:val="Strong"/>
          <w:rFonts w:ascii="Calibri" w:hAnsi="Calibri" w:cs="Arial"/>
          <w:sz w:val="24"/>
          <w:szCs w:val="24"/>
          <w:u w:val="single"/>
        </w:rPr>
      </w:pPr>
    </w:p>
    <w:p w14:paraId="3091E407" w14:textId="77777777" w:rsidR="00086361" w:rsidRDefault="00086361" w:rsidP="00D024DD">
      <w:pPr>
        <w:rPr>
          <w:rStyle w:val="Strong"/>
          <w:rFonts w:ascii="Calibri" w:hAnsi="Calibri" w:cs="Arial"/>
          <w:sz w:val="24"/>
          <w:szCs w:val="24"/>
          <w:u w:val="single"/>
        </w:rPr>
      </w:pPr>
    </w:p>
    <w:p w14:paraId="600D0584" w14:textId="77777777" w:rsidR="00086361" w:rsidRDefault="00086361" w:rsidP="00D024DD">
      <w:pPr>
        <w:rPr>
          <w:rStyle w:val="Strong"/>
          <w:rFonts w:ascii="Calibri" w:hAnsi="Calibri" w:cs="Arial"/>
          <w:sz w:val="24"/>
          <w:szCs w:val="24"/>
          <w:u w:val="single"/>
        </w:rPr>
      </w:pPr>
    </w:p>
    <w:p w14:paraId="64C72177" w14:textId="77777777" w:rsidR="00086361" w:rsidRDefault="00086361" w:rsidP="00D024DD">
      <w:pPr>
        <w:rPr>
          <w:rStyle w:val="Strong"/>
          <w:rFonts w:ascii="Calibri" w:hAnsi="Calibri" w:cs="Arial"/>
          <w:sz w:val="24"/>
          <w:szCs w:val="24"/>
          <w:u w:val="single"/>
        </w:rPr>
      </w:pPr>
    </w:p>
    <w:p w14:paraId="58BE68F3" w14:textId="77777777" w:rsidR="007A2BCD" w:rsidRDefault="007A2BCD" w:rsidP="00D024DD">
      <w:pPr>
        <w:rPr>
          <w:rStyle w:val="Strong"/>
          <w:rFonts w:ascii="Calibri" w:hAnsi="Calibri" w:cs="Arial"/>
          <w:sz w:val="24"/>
          <w:szCs w:val="24"/>
          <w:u w:val="single"/>
        </w:rPr>
      </w:pPr>
    </w:p>
    <w:p w14:paraId="236DD70C" w14:textId="77777777" w:rsidR="007A2BCD" w:rsidRDefault="007A2BCD" w:rsidP="00D024DD">
      <w:pPr>
        <w:rPr>
          <w:rStyle w:val="Strong"/>
          <w:rFonts w:ascii="Calibri" w:hAnsi="Calibri" w:cs="Arial"/>
          <w:sz w:val="24"/>
          <w:szCs w:val="24"/>
          <w:u w:val="single"/>
        </w:rPr>
      </w:pPr>
    </w:p>
    <w:p w14:paraId="6C3A87C2" w14:textId="77777777" w:rsidR="007A2BCD" w:rsidRDefault="007A2BCD" w:rsidP="00D024DD">
      <w:pPr>
        <w:rPr>
          <w:rStyle w:val="Strong"/>
          <w:rFonts w:ascii="Calibri" w:hAnsi="Calibri" w:cs="Arial"/>
          <w:sz w:val="24"/>
          <w:szCs w:val="24"/>
          <w:u w:val="single"/>
        </w:rPr>
      </w:pPr>
    </w:p>
    <w:p w14:paraId="7976B60B" w14:textId="77777777" w:rsidR="00E77A93" w:rsidRDefault="00E77A93" w:rsidP="00D024DD">
      <w:pPr>
        <w:rPr>
          <w:rStyle w:val="Strong"/>
          <w:rFonts w:ascii="Calibri" w:hAnsi="Calibri" w:cs="Arial"/>
          <w:sz w:val="24"/>
          <w:szCs w:val="24"/>
          <w:u w:val="single"/>
        </w:rPr>
      </w:pPr>
    </w:p>
    <w:p w14:paraId="57DBF22D" w14:textId="60418AD8" w:rsidR="00D024DD" w:rsidRPr="009C5ECD" w:rsidRDefault="00D024DD" w:rsidP="00D024DD">
      <w:pPr>
        <w:rPr>
          <w:rStyle w:val="Strong"/>
          <w:rFonts w:ascii="Calibri" w:hAnsi="Calibri" w:cs="Arial"/>
          <w:sz w:val="24"/>
          <w:szCs w:val="24"/>
          <w:u w:val="single"/>
        </w:rPr>
      </w:pPr>
      <w:r w:rsidRPr="009C5ECD">
        <w:rPr>
          <w:rStyle w:val="Strong"/>
          <w:rFonts w:ascii="Calibri" w:hAnsi="Calibri" w:cs="Arial"/>
          <w:sz w:val="24"/>
          <w:szCs w:val="24"/>
          <w:u w:val="single"/>
        </w:rPr>
        <w:lastRenderedPageBreak/>
        <w:t>YEAR 4</w:t>
      </w:r>
    </w:p>
    <w:p w14:paraId="2BE694FF" w14:textId="77777777" w:rsidR="00D024DD" w:rsidRPr="009C5ECD" w:rsidRDefault="00D024DD" w:rsidP="00D024DD">
      <w:pPr>
        <w:rPr>
          <w:rStyle w:val="Strong"/>
          <w:rFonts w:ascii="Calibri" w:hAnsi="Calibri"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6652"/>
        <w:gridCol w:w="848"/>
      </w:tblGrid>
      <w:tr w:rsidR="00D024DD" w:rsidRPr="009C5ECD" w14:paraId="13991182" w14:textId="77777777" w:rsidTr="008B4408">
        <w:tc>
          <w:tcPr>
            <w:tcW w:w="2389" w:type="dxa"/>
            <w:tcBorders>
              <w:top w:val="single" w:sz="12" w:space="0" w:color="auto"/>
              <w:left w:val="single" w:sz="12" w:space="0" w:color="auto"/>
              <w:bottom w:val="single" w:sz="12" w:space="0" w:color="auto"/>
              <w:right w:val="single" w:sz="12" w:space="0" w:color="auto"/>
            </w:tcBorders>
            <w:shd w:val="clear" w:color="auto" w:fill="auto"/>
          </w:tcPr>
          <w:p w14:paraId="47EEBCA6" w14:textId="77777777" w:rsidR="00D024DD" w:rsidRPr="009C5ECD" w:rsidRDefault="00D024DD" w:rsidP="00F755E1">
            <w:pPr>
              <w:spacing w:after="60"/>
              <w:jc w:val="both"/>
              <w:rPr>
                <w:rFonts w:ascii="Calibri" w:hAnsi="Calibri"/>
                <w:b/>
                <w:bCs/>
                <w:caps/>
                <w:sz w:val="24"/>
                <w:szCs w:val="24"/>
              </w:rPr>
            </w:pPr>
            <w:r w:rsidRPr="009C5ECD">
              <w:rPr>
                <w:rFonts w:ascii="Calibri" w:hAnsi="Calibri"/>
                <w:b/>
                <w:bCs/>
                <w:caps/>
                <w:sz w:val="24"/>
                <w:szCs w:val="24"/>
              </w:rPr>
              <w:t>Module Code</w:t>
            </w:r>
          </w:p>
        </w:tc>
        <w:tc>
          <w:tcPr>
            <w:tcW w:w="6652" w:type="dxa"/>
            <w:tcBorders>
              <w:top w:val="single" w:sz="12" w:space="0" w:color="auto"/>
              <w:left w:val="single" w:sz="12" w:space="0" w:color="auto"/>
              <w:bottom w:val="single" w:sz="12" w:space="0" w:color="auto"/>
              <w:right w:val="single" w:sz="12" w:space="0" w:color="auto"/>
            </w:tcBorders>
            <w:shd w:val="clear" w:color="auto" w:fill="auto"/>
          </w:tcPr>
          <w:p w14:paraId="2CC8071F" w14:textId="77777777" w:rsidR="00D024DD" w:rsidRPr="009C5ECD" w:rsidRDefault="00D024DD" w:rsidP="00F755E1">
            <w:pPr>
              <w:spacing w:after="60"/>
              <w:jc w:val="both"/>
              <w:rPr>
                <w:rFonts w:ascii="Calibri" w:hAnsi="Calibri"/>
                <w:b/>
                <w:bCs/>
                <w:caps/>
                <w:sz w:val="24"/>
                <w:szCs w:val="24"/>
              </w:rPr>
            </w:pPr>
            <w:r w:rsidRPr="009C5ECD">
              <w:rPr>
                <w:rFonts w:ascii="Calibri" w:hAnsi="Calibri"/>
                <w:b/>
                <w:bCs/>
                <w:caps/>
                <w:sz w:val="24"/>
                <w:szCs w:val="24"/>
              </w:rPr>
              <w:t>Module Title</w:t>
            </w:r>
          </w:p>
        </w:tc>
        <w:tc>
          <w:tcPr>
            <w:tcW w:w="848" w:type="dxa"/>
            <w:tcBorders>
              <w:top w:val="single" w:sz="12" w:space="0" w:color="auto"/>
              <w:left w:val="single" w:sz="12" w:space="0" w:color="auto"/>
              <w:bottom w:val="single" w:sz="12" w:space="0" w:color="auto"/>
              <w:right w:val="single" w:sz="12" w:space="0" w:color="auto"/>
            </w:tcBorders>
            <w:shd w:val="clear" w:color="auto" w:fill="auto"/>
          </w:tcPr>
          <w:p w14:paraId="10C5E96F" w14:textId="77777777" w:rsidR="00D024DD" w:rsidRPr="009C5ECD" w:rsidRDefault="00D024DD" w:rsidP="00F755E1">
            <w:pPr>
              <w:spacing w:after="60"/>
              <w:jc w:val="center"/>
              <w:rPr>
                <w:rFonts w:ascii="Calibri" w:hAnsi="Calibri"/>
                <w:b/>
                <w:bCs/>
                <w:caps/>
                <w:sz w:val="24"/>
                <w:szCs w:val="24"/>
              </w:rPr>
            </w:pPr>
            <w:r w:rsidRPr="009C5ECD">
              <w:rPr>
                <w:rFonts w:ascii="Calibri" w:hAnsi="Calibri"/>
                <w:b/>
                <w:bCs/>
                <w:caps/>
                <w:sz w:val="24"/>
                <w:szCs w:val="24"/>
              </w:rPr>
              <w:t>ECTS</w:t>
            </w:r>
          </w:p>
        </w:tc>
      </w:tr>
      <w:tr w:rsidR="00735546" w:rsidRPr="009C5ECD" w14:paraId="00D3D3BF" w14:textId="77777777" w:rsidTr="008B4408">
        <w:tc>
          <w:tcPr>
            <w:tcW w:w="2389" w:type="dxa"/>
            <w:tcBorders>
              <w:top w:val="single" w:sz="12" w:space="0" w:color="auto"/>
            </w:tcBorders>
            <w:shd w:val="clear" w:color="auto" w:fill="auto"/>
          </w:tcPr>
          <w:p w14:paraId="7BF3B179" w14:textId="44E58C7B" w:rsidR="00735546" w:rsidRPr="009C5ECD" w:rsidRDefault="00654B22" w:rsidP="00735546">
            <w:pPr>
              <w:spacing w:after="60"/>
              <w:jc w:val="both"/>
              <w:rPr>
                <w:rFonts w:ascii="Calibri" w:hAnsi="Calibri"/>
                <w:bCs/>
                <w:caps/>
                <w:sz w:val="24"/>
                <w:szCs w:val="24"/>
              </w:rPr>
            </w:pPr>
            <w:hyperlink r:id="rId33" w:history="1">
              <w:r w:rsidR="00735546" w:rsidRPr="00B973E3">
                <w:rPr>
                  <w:rStyle w:val="Hyperlink"/>
                  <w:rFonts w:ascii="Calibri" w:hAnsi="Calibri"/>
                  <w:bCs/>
                  <w:caps/>
                  <w:sz w:val="24"/>
                  <w:szCs w:val="24"/>
                </w:rPr>
                <w:t>chem4494</w:t>
              </w:r>
            </w:hyperlink>
          </w:p>
        </w:tc>
        <w:tc>
          <w:tcPr>
            <w:tcW w:w="6652" w:type="dxa"/>
            <w:tcBorders>
              <w:top w:val="single" w:sz="12" w:space="0" w:color="auto"/>
            </w:tcBorders>
            <w:shd w:val="clear" w:color="auto" w:fill="auto"/>
          </w:tcPr>
          <w:p w14:paraId="4EEC6245" w14:textId="523E6CF3" w:rsidR="00735546" w:rsidRPr="009C5ECD" w:rsidRDefault="00735546" w:rsidP="00735546">
            <w:pPr>
              <w:spacing w:after="60"/>
              <w:jc w:val="both"/>
              <w:rPr>
                <w:rFonts w:ascii="Calibri" w:hAnsi="Calibri"/>
                <w:bCs/>
                <w:caps/>
                <w:sz w:val="24"/>
                <w:szCs w:val="24"/>
              </w:rPr>
            </w:pPr>
            <w:r w:rsidRPr="009C5ECD">
              <w:rPr>
                <w:rFonts w:ascii="Calibri" w:hAnsi="Calibri"/>
                <w:bCs/>
                <w:caps/>
                <w:sz w:val="24"/>
                <w:szCs w:val="24"/>
              </w:rPr>
              <w:t>chemistry research project</w:t>
            </w:r>
          </w:p>
        </w:tc>
        <w:tc>
          <w:tcPr>
            <w:tcW w:w="848" w:type="dxa"/>
            <w:tcBorders>
              <w:top w:val="single" w:sz="12" w:space="0" w:color="auto"/>
            </w:tcBorders>
            <w:shd w:val="clear" w:color="auto" w:fill="auto"/>
          </w:tcPr>
          <w:p w14:paraId="5D82DFE2" w14:textId="3FE6868F" w:rsidR="00735546" w:rsidRPr="009C5ECD" w:rsidRDefault="00735546" w:rsidP="00735546">
            <w:pPr>
              <w:spacing w:after="60"/>
              <w:jc w:val="center"/>
              <w:rPr>
                <w:rFonts w:ascii="Calibri" w:hAnsi="Calibri"/>
                <w:bCs/>
                <w:caps/>
                <w:sz w:val="24"/>
                <w:szCs w:val="24"/>
              </w:rPr>
            </w:pPr>
            <w:r>
              <w:rPr>
                <w:rFonts w:ascii="Calibri" w:hAnsi="Calibri"/>
                <w:bCs/>
                <w:caps/>
                <w:sz w:val="24"/>
                <w:szCs w:val="24"/>
              </w:rPr>
              <w:t>4</w:t>
            </w:r>
            <w:r w:rsidRPr="009C5ECD">
              <w:rPr>
                <w:rFonts w:ascii="Calibri" w:hAnsi="Calibri"/>
                <w:bCs/>
                <w:caps/>
                <w:sz w:val="24"/>
                <w:szCs w:val="24"/>
              </w:rPr>
              <w:t>0</w:t>
            </w:r>
          </w:p>
        </w:tc>
      </w:tr>
      <w:tr w:rsidR="00D024DD" w:rsidRPr="009C5ECD" w14:paraId="7DA073DD" w14:textId="77777777" w:rsidTr="008B4408">
        <w:tc>
          <w:tcPr>
            <w:tcW w:w="2389" w:type="dxa"/>
            <w:tcBorders>
              <w:top w:val="single" w:sz="12" w:space="0" w:color="auto"/>
            </w:tcBorders>
            <w:shd w:val="clear" w:color="auto" w:fill="auto"/>
          </w:tcPr>
          <w:p w14:paraId="724154F5" w14:textId="53912AAD" w:rsidR="00D024DD" w:rsidRPr="009C5ECD" w:rsidRDefault="00654B22" w:rsidP="00F755E1">
            <w:pPr>
              <w:spacing w:after="60"/>
              <w:jc w:val="both"/>
              <w:rPr>
                <w:rFonts w:ascii="Calibri" w:hAnsi="Calibri"/>
                <w:bCs/>
                <w:caps/>
                <w:sz w:val="24"/>
                <w:szCs w:val="24"/>
              </w:rPr>
            </w:pPr>
            <w:hyperlink r:id="rId34" w:history="1">
              <w:r w:rsidR="00D024DD" w:rsidRPr="002406D6">
                <w:rPr>
                  <w:rStyle w:val="Hyperlink"/>
                  <w:rFonts w:ascii="Calibri" w:hAnsi="Calibri"/>
                  <w:bCs/>
                  <w:caps/>
                  <w:sz w:val="24"/>
                  <w:szCs w:val="24"/>
                </w:rPr>
                <w:t>CHEM4311</w:t>
              </w:r>
            </w:hyperlink>
          </w:p>
        </w:tc>
        <w:tc>
          <w:tcPr>
            <w:tcW w:w="6652" w:type="dxa"/>
            <w:tcBorders>
              <w:top w:val="single" w:sz="12" w:space="0" w:color="auto"/>
            </w:tcBorders>
            <w:shd w:val="clear" w:color="auto" w:fill="auto"/>
          </w:tcPr>
          <w:p w14:paraId="4F6525B4" w14:textId="2A14C970" w:rsidR="00D024DD" w:rsidRPr="009C5ECD" w:rsidRDefault="00C558EA" w:rsidP="00F755E1">
            <w:pPr>
              <w:spacing w:after="60"/>
              <w:jc w:val="both"/>
              <w:rPr>
                <w:rFonts w:ascii="Calibri" w:hAnsi="Calibri"/>
                <w:bCs/>
                <w:caps/>
                <w:sz w:val="24"/>
                <w:szCs w:val="24"/>
              </w:rPr>
            </w:pPr>
            <w:r>
              <w:rPr>
                <w:rFonts w:ascii="Calibri" w:hAnsi="Calibri"/>
                <w:bCs/>
                <w:caps/>
                <w:sz w:val="24"/>
                <w:szCs w:val="24"/>
              </w:rPr>
              <w:t>FRONTIERS In CHEMICAL ASSEMBLY (FIMA)</w:t>
            </w:r>
          </w:p>
        </w:tc>
        <w:tc>
          <w:tcPr>
            <w:tcW w:w="848" w:type="dxa"/>
            <w:tcBorders>
              <w:top w:val="single" w:sz="12" w:space="0" w:color="auto"/>
            </w:tcBorders>
            <w:shd w:val="clear" w:color="auto" w:fill="auto"/>
          </w:tcPr>
          <w:p w14:paraId="7664370A"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r w:rsidR="00D024DD" w:rsidRPr="009C5ECD" w14:paraId="23F57E64" w14:textId="77777777" w:rsidTr="008B4408">
        <w:tc>
          <w:tcPr>
            <w:tcW w:w="2389" w:type="dxa"/>
            <w:shd w:val="clear" w:color="auto" w:fill="auto"/>
          </w:tcPr>
          <w:p w14:paraId="0F89E198" w14:textId="505C195B" w:rsidR="00D024DD" w:rsidRPr="009C5ECD" w:rsidRDefault="00654B22" w:rsidP="00002009">
            <w:pPr>
              <w:spacing w:after="60"/>
              <w:jc w:val="both"/>
              <w:rPr>
                <w:rFonts w:ascii="Calibri" w:hAnsi="Calibri"/>
                <w:bCs/>
                <w:caps/>
                <w:sz w:val="24"/>
                <w:szCs w:val="24"/>
              </w:rPr>
            </w:pPr>
            <w:hyperlink r:id="rId35" w:history="1">
              <w:r w:rsidR="00D024DD" w:rsidRPr="00B973E3">
                <w:rPr>
                  <w:rStyle w:val="Hyperlink"/>
                  <w:rFonts w:ascii="Calibri" w:hAnsi="Calibri"/>
                  <w:bCs/>
                  <w:caps/>
                  <w:sz w:val="24"/>
                  <w:szCs w:val="24"/>
                </w:rPr>
                <w:t>CHEM4</w:t>
              </w:r>
              <w:r w:rsidR="00002009" w:rsidRPr="00B973E3">
                <w:rPr>
                  <w:rStyle w:val="Hyperlink"/>
                  <w:rFonts w:ascii="Calibri" w:hAnsi="Calibri"/>
                  <w:bCs/>
                  <w:caps/>
                  <w:sz w:val="24"/>
                  <w:szCs w:val="24"/>
                </w:rPr>
                <w:t>481</w:t>
              </w:r>
            </w:hyperlink>
          </w:p>
        </w:tc>
        <w:tc>
          <w:tcPr>
            <w:tcW w:w="6652" w:type="dxa"/>
            <w:shd w:val="clear" w:color="auto" w:fill="auto"/>
          </w:tcPr>
          <w:p w14:paraId="37A044E2" w14:textId="39DF5852" w:rsidR="00D024DD" w:rsidRPr="009C5ECD" w:rsidRDefault="00002009" w:rsidP="00F755E1">
            <w:pPr>
              <w:spacing w:after="60"/>
              <w:jc w:val="both"/>
              <w:rPr>
                <w:rFonts w:ascii="Calibri" w:hAnsi="Calibri"/>
                <w:bCs/>
                <w:caps/>
                <w:sz w:val="24"/>
                <w:szCs w:val="24"/>
              </w:rPr>
            </w:pPr>
            <w:r w:rsidRPr="00002009">
              <w:rPr>
                <w:rFonts w:ascii="Calibri" w:hAnsi="Calibri"/>
                <w:bCs/>
                <w:caps/>
                <w:sz w:val="24"/>
                <w:szCs w:val="24"/>
              </w:rPr>
              <w:t>Advanced Research Concepts in Chemistry</w:t>
            </w:r>
            <w:r w:rsidR="00C558EA">
              <w:rPr>
                <w:rFonts w:ascii="Calibri" w:hAnsi="Calibri"/>
                <w:bCs/>
                <w:caps/>
                <w:sz w:val="24"/>
                <w:szCs w:val="24"/>
              </w:rPr>
              <w:t xml:space="preserve"> (ARTIC)</w:t>
            </w:r>
          </w:p>
        </w:tc>
        <w:tc>
          <w:tcPr>
            <w:tcW w:w="848" w:type="dxa"/>
            <w:shd w:val="clear" w:color="auto" w:fill="auto"/>
          </w:tcPr>
          <w:p w14:paraId="1A7F6294" w14:textId="77777777" w:rsidR="00D024DD" w:rsidRPr="009C5ECD" w:rsidRDefault="00D024DD" w:rsidP="00F755E1">
            <w:pPr>
              <w:spacing w:after="60"/>
              <w:jc w:val="center"/>
              <w:rPr>
                <w:rFonts w:ascii="Calibri" w:hAnsi="Calibri"/>
                <w:bCs/>
                <w:caps/>
                <w:sz w:val="24"/>
                <w:szCs w:val="24"/>
              </w:rPr>
            </w:pPr>
            <w:r w:rsidRPr="009C5ECD">
              <w:rPr>
                <w:rFonts w:ascii="Calibri" w:hAnsi="Calibri"/>
                <w:bCs/>
                <w:caps/>
                <w:sz w:val="24"/>
                <w:szCs w:val="24"/>
              </w:rPr>
              <w:t>10</w:t>
            </w:r>
          </w:p>
        </w:tc>
      </w:tr>
    </w:tbl>
    <w:p w14:paraId="510B8F79" w14:textId="0C334504" w:rsidR="00D024DD" w:rsidRDefault="00D024DD" w:rsidP="00D024DD">
      <w:pPr>
        <w:rPr>
          <w:rStyle w:val="Strong"/>
          <w:rFonts w:ascii="Calibri" w:hAnsi="Calibri" w:cs="Arial"/>
          <w:b w:val="0"/>
          <w:color w:val="FF0000"/>
          <w:sz w:val="24"/>
          <w:szCs w:val="24"/>
        </w:rPr>
      </w:pPr>
    </w:p>
    <w:p w14:paraId="465164A4" w14:textId="77777777" w:rsidR="00735546" w:rsidRDefault="00735546" w:rsidP="00D024DD">
      <w:pPr>
        <w:rPr>
          <w:rStyle w:val="Strong"/>
          <w:rFonts w:ascii="Calibri" w:hAnsi="Calibri" w:cs="Arial"/>
          <w:b w:val="0"/>
          <w:color w:val="FF0000"/>
          <w:sz w:val="24"/>
          <w:szCs w:val="24"/>
        </w:rPr>
      </w:pPr>
    </w:p>
    <w:p w14:paraId="438BF7CA" w14:textId="77777777" w:rsidR="009366AC" w:rsidRPr="00393940" w:rsidRDefault="009366AC" w:rsidP="00D024DD">
      <w:pPr>
        <w:rPr>
          <w:rStyle w:val="Strong"/>
          <w:rFonts w:ascii="Calibri" w:hAnsi="Calibri" w:cs="Arial"/>
          <w:sz w:val="24"/>
          <w:szCs w:val="24"/>
        </w:rPr>
      </w:pPr>
      <w:r w:rsidRPr="00393940">
        <w:rPr>
          <w:rStyle w:val="Strong"/>
          <w:rFonts w:ascii="Calibri" w:hAnsi="Calibri" w:cs="Arial"/>
          <w:sz w:val="24"/>
          <w:szCs w:val="24"/>
          <w:highlight w:val="darkGray"/>
        </w:rPr>
        <w:t xml:space="preserve">All options outlined above corresponds to undergraduate studies </w:t>
      </w:r>
      <w:r w:rsidR="00393940" w:rsidRPr="00393940">
        <w:rPr>
          <w:rStyle w:val="Strong"/>
          <w:rFonts w:ascii="Calibri" w:hAnsi="Calibri" w:cs="Arial"/>
          <w:sz w:val="24"/>
          <w:szCs w:val="24"/>
          <w:highlight w:val="darkGray"/>
        </w:rPr>
        <w:t xml:space="preserve">(UGT) </w:t>
      </w:r>
      <w:r w:rsidRPr="00393940">
        <w:rPr>
          <w:rStyle w:val="Strong"/>
          <w:rFonts w:ascii="Calibri" w:hAnsi="Calibri" w:cs="Arial"/>
          <w:sz w:val="24"/>
          <w:szCs w:val="24"/>
          <w:highlight w:val="darkGray"/>
        </w:rPr>
        <w:t xml:space="preserve">and make sure this is </w:t>
      </w:r>
      <w:r w:rsidR="00A52C39">
        <w:rPr>
          <w:rStyle w:val="Strong"/>
          <w:rFonts w:ascii="Calibri" w:hAnsi="Calibri" w:cs="Arial"/>
          <w:sz w:val="24"/>
          <w:szCs w:val="24"/>
          <w:highlight w:val="darkGray"/>
        </w:rPr>
        <w:t xml:space="preserve">the </w:t>
      </w:r>
      <w:r w:rsidRPr="00393940">
        <w:rPr>
          <w:rStyle w:val="Strong"/>
          <w:rFonts w:ascii="Calibri" w:hAnsi="Calibri" w:cs="Arial"/>
          <w:sz w:val="24"/>
          <w:szCs w:val="24"/>
          <w:highlight w:val="darkGray"/>
        </w:rPr>
        <w:t xml:space="preserve">selected </w:t>
      </w:r>
      <w:r w:rsidR="00A52C39">
        <w:rPr>
          <w:rStyle w:val="Strong"/>
          <w:rFonts w:ascii="Calibri" w:hAnsi="Calibri" w:cs="Arial"/>
          <w:sz w:val="24"/>
          <w:szCs w:val="24"/>
          <w:highlight w:val="darkGray"/>
        </w:rPr>
        <w:t xml:space="preserve">option </w:t>
      </w:r>
      <w:r w:rsidRPr="00393940">
        <w:rPr>
          <w:rStyle w:val="Strong"/>
          <w:rFonts w:ascii="Calibri" w:hAnsi="Calibri" w:cs="Arial"/>
          <w:sz w:val="24"/>
          <w:szCs w:val="24"/>
          <w:highlight w:val="darkGray"/>
        </w:rPr>
        <w:t xml:space="preserve">in the </w:t>
      </w:r>
      <w:r w:rsidR="00393940" w:rsidRPr="00393940">
        <w:rPr>
          <w:rStyle w:val="Strong"/>
          <w:rFonts w:ascii="Calibri" w:hAnsi="Calibri" w:cs="Arial"/>
          <w:sz w:val="24"/>
          <w:szCs w:val="24"/>
          <w:highlight w:val="darkGray"/>
        </w:rPr>
        <w:t>application process.</w:t>
      </w:r>
      <w:r w:rsidR="00393940" w:rsidRPr="00393940">
        <w:rPr>
          <w:rStyle w:val="Strong"/>
          <w:rFonts w:ascii="Calibri" w:hAnsi="Calibri" w:cs="Arial"/>
          <w:sz w:val="24"/>
          <w:szCs w:val="24"/>
        </w:rPr>
        <w:t xml:space="preserve"> </w:t>
      </w:r>
    </w:p>
    <w:p w14:paraId="6BADCA43" w14:textId="1D6C9787" w:rsidR="009366AC" w:rsidRDefault="009366AC" w:rsidP="00D024DD">
      <w:pPr>
        <w:rPr>
          <w:rStyle w:val="Strong"/>
          <w:rFonts w:ascii="Calibri" w:hAnsi="Calibri" w:cs="Arial"/>
          <w:b w:val="0"/>
          <w:color w:val="FF0000"/>
          <w:sz w:val="24"/>
          <w:szCs w:val="24"/>
        </w:rPr>
      </w:pPr>
    </w:p>
    <w:p w14:paraId="4BC09B9B" w14:textId="36C247B5" w:rsidR="00730BC7" w:rsidRPr="00AA3161" w:rsidRDefault="00730BC7" w:rsidP="00730BC7">
      <w:pPr>
        <w:jc w:val="both"/>
        <w:rPr>
          <w:rFonts w:asciiTheme="minorHAnsi" w:hAnsiTheme="minorHAnsi" w:cstheme="minorHAnsi"/>
          <w:b/>
          <w:bCs/>
          <w:sz w:val="24"/>
          <w:szCs w:val="24"/>
        </w:rPr>
      </w:pPr>
      <w:r w:rsidRPr="001F5609">
        <w:rPr>
          <w:rFonts w:asciiTheme="minorHAnsi" w:hAnsiTheme="minorHAnsi" w:cstheme="minorHAnsi"/>
          <w:b/>
          <w:bCs/>
          <w:sz w:val="24"/>
          <w:szCs w:val="24"/>
          <w:highlight w:val="darkGray"/>
        </w:rPr>
        <w:t>It is essential that you contact the departmental coordinator (</w:t>
      </w:r>
      <w:r w:rsidR="00B54491">
        <w:rPr>
          <w:rFonts w:asciiTheme="minorHAnsi" w:hAnsiTheme="minorHAnsi" w:cstheme="minorHAnsi"/>
          <w:b/>
          <w:bCs/>
          <w:sz w:val="24"/>
          <w:szCs w:val="24"/>
          <w:highlight w:val="darkGray"/>
        </w:rPr>
        <w:t xml:space="preserve">Prof Cruz-Cabeza) </w:t>
      </w:r>
      <w:r w:rsidRPr="001F5609">
        <w:rPr>
          <w:rFonts w:asciiTheme="minorHAnsi" w:hAnsiTheme="minorHAnsi" w:cstheme="minorHAnsi"/>
          <w:b/>
          <w:bCs/>
          <w:sz w:val="24"/>
          <w:szCs w:val="24"/>
          <w:highlight w:val="darkGray"/>
        </w:rPr>
        <w:t>before you select your modules. It is necessary to establish that modules chosen are on the correct level of study matching your current knowledge and understanding of chemistry.</w:t>
      </w:r>
      <w:r w:rsidRPr="00AA3161">
        <w:rPr>
          <w:rFonts w:asciiTheme="minorHAnsi" w:hAnsiTheme="minorHAnsi" w:cstheme="minorHAnsi"/>
          <w:b/>
          <w:bCs/>
          <w:sz w:val="24"/>
          <w:szCs w:val="24"/>
        </w:rPr>
        <w:t xml:space="preserve"> </w:t>
      </w:r>
    </w:p>
    <w:p w14:paraId="69FDE17E" w14:textId="77777777" w:rsidR="00730BC7" w:rsidRPr="009C5ECD" w:rsidRDefault="00730BC7" w:rsidP="00D024DD">
      <w:pPr>
        <w:rPr>
          <w:rStyle w:val="Strong"/>
          <w:rFonts w:ascii="Calibri" w:hAnsi="Calibri" w:cs="Arial"/>
          <w:b w:val="0"/>
          <w:color w:val="FF0000"/>
          <w:sz w:val="24"/>
          <w:szCs w:val="24"/>
        </w:rPr>
      </w:pPr>
    </w:p>
    <w:p w14:paraId="053549EE" w14:textId="77777777" w:rsidR="00D024DD" w:rsidRPr="009C5ECD" w:rsidRDefault="00122FBE" w:rsidP="00D024DD">
      <w:pPr>
        <w:rPr>
          <w:rStyle w:val="Strong"/>
          <w:rFonts w:ascii="Calibri" w:hAnsi="Calibri" w:cs="Arial"/>
          <w:sz w:val="24"/>
          <w:szCs w:val="24"/>
          <w:u w:val="single"/>
        </w:rPr>
      </w:pPr>
      <w:r w:rsidRPr="009C5ECD">
        <w:rPr>
          <w:rStyle w:val="Strong"/>
          <w:rFonts w:ascii="Calibri" w:hAnsi="Calibri" w:cs="Arial"/>
          <w:sz w:val="24"/>
          <w:szCs w:val="24"/>
          <w:u w:val="single"/>
        </w:rPr>
        <w:t>D</w:t>
      </w:r>
      <w:r w:rsidR="00D024DD" w:rsidRPr="009C5ECD">
        <w:rPr>
          <w:rStyle w:val="Strong"/>
          <w:rFonts w:ascii="Calibri" w:hAnsi="Calibri" w:cs="Arial"/>
          <w:sz w:val="24"/>
          <w:szCs w:val="24"/>
          <w:u w:val="single"/>
        </w:rPr>
        <w:t>2</w:t>
      </w:r>
      <w:r w:rsidR="00763AE6">
        <w:rPr>
          <w:rStyle w:val="Strong"/>
          <w:rFonts w:ascii="Calibri" w:hAnsi="Calibri" w:cs="Arial"/>
          <w:sz w:val="24"/>
          <w:szCs w:val="24"/>
          <w:u w:val="single"/>
        </w:rPr>
        <w:t>:</w:t>
      </w:r>
      <w:r w:rsidR="00D024DD" w:rsidRPr="009C5ECD">
        <w:rPr>
          <w:rStyle w:val="Strong"/>
          <w:rFonts w:ascii="Calibri" w:hAnsi="Calibri" w:cs="Arial"/>
          <w:sz w:val="24"/>
          <w:szCs w:val="24"/>
          <w:u w:val="single"/>
        </w:rPr>
        <w:t xml:space="preserve"> Modules </w:t>
      </w:r>
      <w:r w:rsidRPr="009C5ECD">
        <w:rPr>
          <w:rStyle w:val="Strong"/>
          <w:rFonts w:ascii="Calibri" w:hAnsi="Calibri" w:cs="Arial"/>
          <w:sz w:val="24"/>
          <w:szCs w:val="24"/>
          <w:u w:val="single"/>
        </w:rPr>
        <w:t xml:space="preserve">available to </w:t>
      </w:r>
      <w:r w:rsidR="00D024DD" w:rsidRPr="009C5ECD">
        <w:rPr>
          <w:rStyle w:val="Strong"/>
          <w:rFonts w:ascii="Calibri" w:hAnsi="Calibri" w:cs="Arial"/>
          <w:sz w:val="24"/>
          <w:szCs w:val="24"/>
          <w:u w:val="single"/>
        </w:rPr>
        <w:t>ERASMUS students coming on an external link</w:t>
      </w:r>
      <w:r w:rsidRPr="009C5ECD">
        <w:rPr>
          <w:rStyle w:val="Strong"/>
          <w:rFonts w:ascii="Calibri" w:hAnsi="Calibri" w:cs="Arial"/>
          <w:sz w:val="24"/>
          <w:szCs w:val="24"/>
          <w:u w:val="single"/>
        </w:rPr>
        <w:t xml:space="preserve"> (through a different department)</w:t>
      </w:r>
    </w:p>
    <w:p w14:paraId="6861DDFD" w14:textId="77777777" w:rsidR="00D024DD" w:rsidRPr="009C5ECD" w:rsidRDefault="00D024DD" w:rsidP="00D024DD">
      <w:pPr>
        <w:rPr>
          <w:rStyle w:val="Strong"/>
          <w:rFonts w:ascii="Calibri" w:hAnsi="Calibri" w:cs="Arial"/>
          <w:sz w:val="24"/>
          <w:szCs w:val="24"/>
        </w:rPr>
      </w:pPr>
    </w:p>
    <w:p w14:paraId="0D8E2B66" w14:textId="77777777" w:rsidR="00D024DD" w:rsidRPr="009C5ECD" w:rsidRDefault="00D024DD" w:rsidP="00D024DD">
      <w:pPr>
        <w:rPr>
          <w:rStyle w:val="Strong"/>
          <w:rFonts w:ascii="Calibri" w:hAnsi="Calibri" w:cs="Arial"/>
          <w:sz w:val="24"/>
          <w:szCs w:val="24"/>
        </w:rPr>
      </w:pPr>
      <w:r w:rsidRPr="009C5ECD">
        <w:rPr>
          <w:rStyle w:val="Strong"/>
          <w:rFonts w:ascii="Calibri" w:hAnsi="Calibri" w:cs="Arial"/>
          <w:b w:val="0"/>
          <w:sz w:val="24"/>
          <w:szCs w:val="24"/>
        </w:rPr>
        <w:t>Not normally offered.</w:t>
      </w:r>
    </w:p>
    <w:p w14:paraId="22239E88" w14:textId="77777777" w:rsidR="00D024DD" w:rsidRPr="009C5ECD" w:rsidRDefault="00D024DD" w:rsidP="00D024DD">
      <w:pPr>
        <w:tabs>
          <w:tab w:val="left" w:pos="256"/>
          <w:tab w:val="left" w:pos="288"/>
          <w:tab w:val="left" w:pos="567"/>
          <w:tab w:val="left" w:pos="851"/>
          <w:tab w:val="left" w:pos="1134"/>
          <w:tab w:val="left" w:pos="1418"/>
          <w:tab w:val="left" w:pos="1702"/>
          <w:tab w:val="left" w:pos="1985"/>
          <w:tab w:val="left" w:pos="2269"/>
          <w:tab w:val="left" w:pos="2552"/>
          <w:tab w:val="left" w:pos="2592"/>
          <w:tab w:val="left" w:pos="2835"/>
        </w:tabs>
        <w:spacing w:after="240"/>
        <w:ind w:right="-30"/>
        <w:rPr>
          <w:rFonts w:ascii="Calibri" w:hAnsi="Calibri" w:cs="Arial"/>
          <w:b/>
          <w:sz w:val="24"/>
          <w:szCs w:val="24"/>
        </w:rPr>
      </w:pPr>
    </w:p>
    <w:sectPr w:rsidR="00D024DD" w:rsidRPr="009C5ECD" w:rsidSect="00942942">
      <w:footerReference w:type="even" r:id="rId36"/>
      <w:footerReference w:type="default" r:id="rId37"/>
      <w:pgSz w:w="11906" w:h="16838" w:code="9"/>
      <w:pgMar w:top="840" w:right="1021" w:bottom="130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CB81" w14:textId="77777777" w:rsidR="00514EBA" w:rsidRDefault="00514EBA">
      <w:r>
        <w:separator/>
      </w:r>
    </w:p>
  </w:endnote>
  <w:endnote w:type="continuationSeparator" w:id="0">
    <w:p w14:paraId="35DB0B8C" w14:textId="77777777" w:rsidR="00514EBA" w:rsidRDefault="0051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16B4" w14:textId="77777777" w:rsidR="009C5ECD" w:rsidRDefault="001B4CDA" w:rsidP="00122FBE">
    <w:pPr>
      <w:pStyle w:val="Footer"/>
      <w:framePr w:wrap="around" w:vAnchor="text" w:hAnchor="margin" w:xAlign="right" w:y="1"/>
      <w:rPr>
        <w:rStyle w:val="PageNumber"/>
      </w:rPr>
    </w:pPr>
    <w:r>
      <w:rPr>
        <w:rStyle w:val="PageNumber"/>
      </w:rPr>
      <w:fldChar w:fldCharType="begin"/>
    </w:r>
    <w:r w:rsidR="009C5ECD">
      <w:rPr>
        <w:rStyle w:val="PageNumber"/>
      </w:rPr>
      <w:instrText xml:space="preserve">PAGE  </w:instrText>
    </w:r>
    <w:r>
      <w:rPr>
        <w:rStyle w:val="PageNumber"/>
      </w:rPr>
      <w:fldChar w:fldCharType="end"/>
    </w:r>
  </w:p>
  <w:p w14:paraId="0398CD7D" w14:textId="77777777" w:rsidR="009C5ECD" w:rsidRDefault="009C5ECD" w:rsidP="00122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B4AA" w14:textId="77777777" w:rsidR="009C5ECD" w:rsidRDefault="001B4CDA" w:rsidP="000D22D9">
    <w:pPr>
      <w:pStyle w:val="Footer"/>
      <w:framePr w:wrap="around" w:vAnchor="text" w:hAnchor="margin" w:xAlign="right" w:y="1"/>
      <w:rPr>
        <w:rStyle w:val="PageNumber"/>
      </w:rPr>
    </w:pPr>
    <w:r>
      <w:rPr>
        <w:rStyle w:val="PageNumber"/>
      </w:rPr>
      <w:fldChar w:fldCharType="begin"/>
    </w:r>
    <w:r w:rsidR="009C5ECD">
      <w:rPr>
        <w:rStyle w:val="PageNumber"/>
      </w:rPr>
      <w:instrText xml:space="preserve">PAGE  </w:instrText>
    </w:r>
    <w:r>
      <w:rPr>
        <w:rStyle w:val="PageNumber"/>
      </w:rPr>
      <w:fldChar w:fldCharType="separate"/>
    </w:r>
    <w:r w:rsidR="00FD34B9">
      <w:rPr>
        <w:rStyle w:val="PageNumber"/>
        <w:noProof/>
      </w:rPr>
      <w:t>7</w:t>
    </w:r>
    <w:r>
      <w:rPr>
        <w:rStyle w:val="PageNumber"/>
      </w:rPr>
      <w:fldChar w:fldCharType="end"/>
    </w:r>
  </w:p>
  <w:p w14:paraId="5E58BF9D" w14:textId="77777777" w:rsidR="009C5ECD" w:rsidRDefault="009C5ECD" w:rsidP="00122FBE">
    <w:pPr>
      <w:pStyle w:val="Footer"/>
      <w:framePr w:wrap="around" w:vAnchor="text" w:hAnchor="margin" w:xAlign="center" w:y="1"/>
      <w:ind w:right="360"/>
      <w:rPr>
        <w:rStyle w:val="PageNumber"/>
        <w:rFonts w:ascii="Trebuchet MS" w:hAnsi="Trebuchet MS"/>
        <w:sz w:val="18"/>
      </w:rPr>
    </w:pPr>
  </w:p>
  <w:p w14:paraId="0DBBCC6B" w14:textId="77777777" w:rsidR="009C5ECD" w:rsidRDefault="009C5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1910" w14:textId="77777777" w:rsidR="00514EBA" w:rsidRDefault="00514EBA">
      <w:r>
        <w:separator/>
      </w:r>
    </w:p>
  </w:footnote>
  <w:footnote w:type="continuationSeparator" w:id="0">
    <w:p w14:paraId="787F2784" w14:textId="77777777" w:rsidR="00514EBA" w:rsidRDefault="0051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7687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CE1E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FC15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ACD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B41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871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61C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DACC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369E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7836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D1BF0"/>
    <w:multiLevelType w:val="hybridMultilevel"/>
    <w:tmpl w:val="33E40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B7483B"/>
    <w:multiLevelType w:val="hybridMultilevel"/>
    <w:tmpl w:val="BCCEA6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4435A0"/>
    <w:multiLevelType w:val="hybridMultilevel"/>
    <w:tmpl w:val="BCCEA6B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F1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703A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C72370"/>
    <w:multiLevelType w:val="singleLevel"/>
    <w:tmpl w:val="A68AA534"/>
    <w:lvl w:ilvl="0">
      <w:start w:val="1"/>
      <w:numFmt w:val="bullet"/>
      <w:pStyle w:val="Outcomes"/>
      <w:lvlText w:val=""/>
      <w:lvlJc w:val="left"/>
      <w:pPr>
        <w:tabs>
          <w:tab w:val="num" w:pos="720"/>
        </w:tabs>
        <w:ind w:left="720" w:hanging="720"/>
      </w:pPr>
      <w:rPr>
        <w:rFonts w:ascii="Symbol" w:hAnsi="Symbol" w:hint="default"/>
      </w:rPr>
    </w:lvl>
  </w:abstractNum>
  <w:num w:numId="1" w16cid:durableId="186677517">
    <w:abstractNumId w:val="13"/>
  </w:num>
  <w:num w:numId="2" w16cid:durableId="246379487">
    <w:abstractNumId w:val="14"/>
  </w:num>
  <w:num w:numId="3" w16cid:durableId="357312110">
    <w:abstractNumId w:val="9"/>
  </w:num>
  <w:num w:numId="4" w16cid:durableId="712273377">
    <w:abstractNumId w:val="7"/>
  </w:num>
  <w:num w:numId="5" w16cid:durableId="270741987">
    <w:abstractNumId w:val="6"/>
  </w:num>
  <w:num w:numId="6" w16cid:durableId="1076249535">
    <w:abstractNumId w:val="5"/>
  </w:num>
  <w:num w:numId="7" w16cid:durableId="1401519129">
    <w:abstractNumId w:val="4"/>
  </w:num>
  <w:num w:numId="8" w16cid:durableId="487406699">
    <w:abstractNumId w:val="8"/>
  </w:num>
  <w:num w:numId="9" w16cid:durableId="800733313">
    <w:abstractNumId w:val="3"/>
  </w:num>
  <w:num w:numId="10" w16cid:durableId="897782428">
    <w:abstractNumId w:val="2"/>
  </w:num>
  <w:num w:numId="11" w16cid:durableId="1607497466">
    <w:abstractNumId w:val="1"/>
  </w:num>
  <w:num w:numId="12" w16cid:durableId="1016883089">
    <w:abstractNumId w:val="0"/>
  </w:num>
  <w:num w:numId="13" w16cid:durableId="740056198">
    <w:abstractNumId w:val="15"/>
  </w:num>
  <w:num w:numId="14" w16cid:durableId="1571962664">
    <w:abstractNumId w:val="12"/>
  </w:num>
  <w:num w:numId="15" w16cid:durableId="1627005107">
    <w:abstractNumId w:val="10"/>
  </w:num>
  <w:num w:numId="16" w16cid:durableId="1179538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A4"/>
    <w:rsid w:val="00002009"/>
    <w:rsid w:val="00030499"/>
    <w:rsid w:val="000515A7"/>
    <w:rsid w:val="00053E4B"/>
    <w:rsid w:val="00056C71"/>
    <w:rsid w:val="000622B2"/>
    <w:rsid w:val="00062BCC"/>
    <w:rsid w:val="00064929"/>
    <w:rsid w:val="00086361"/>
    <w:rsid w:val="000D22D9"/>
    <w:rsid w:val="001107A7"/>
    <w:rsid w:val="00122FBE"/>
    <w:rsid w:val="001315A4"/>
    <w:rsid w:val="001A11A0"/>
    <w:rsid w:val="001B4CDA"/>
    <w:rsid w:val="001C1E13"/>
    <w:rsid w:val="001E1913"/>
    <w:rsid w:val="001F0DED"/>
    <w:rsid w:val="001F5609"/>
    <w:rsid w:val="00211E27"/>
    <w:rsid w:val="002406D6"/>
    <w:rsid w:val="002B0619"/>
    <w:rsid w:val="002B2817"/>
    <w:rsid w:val="002C1E4D"/>
    <w:rsid w:val="002F38E1"/>
    <w:rsid w:val="0031506B"/>
    <w:rsid w:val="00350421"/>
    <w:rsid w:val="00355A9D"/>
    <w:rsid w:val="00366AA4"/>
    <w:rsid w:val="00391D89"/>
    <w:rsid w:val="00393940"/>
    <w:rsid w:val="003B75DA"/>
    <w:rsid w:val="003C19A9"/>
    <w:rsid w:val="003E3ABB"/>
    <w:rsid w:val="003F43D5"/>
    <w:rsid w:val="004037AA"/>
    <w:rsid w:val="0042308B"/>
    <w:rsid w:val="004359BF"/>
    <w:rsid w:val="00443931"/>
    <w:rsid w:val="004524C7"/>
    <w:rsid w:val="004534E6"/>
    <w:rsid w:val="0046126F"/>
    <w:rsid w:val="00465C24"/>
    <w:rsid w:val="004E793D"/>
    <w:rsid w:val="00514EBA"/>
    <w:rsid w:val="00585809"/>
    <w:rsid w:val="005A20A2"/>
    <w:rsid w:val="005D0FC7"/>
    <w:rsid w:val="0062013F"/>
    <w:rsid w:val="00654B22"/>
    <w:rsid w:val="0066340A"/>
    <w:rsid w:val="0068404D"/>
    <w:rsid w:val="006A4CC4"/>
    <w:rsid w:val="006A7B2A"/>
    <w:rsid w:val="006F42AA"/>
    <w:rsid w:val="00711E22"/>
    <w:rsid w:val="00724B6A"/>
    <w:rsid w:val="00730BC7"/>
    <w:rsid w:val="007313FB"/>
    <w:rsid w:val="00735546"/>
    <w:rsid w:val="00744227"/>
    <w:rsid w:val="00763AE6"/>
    <w:rsid w:val="00783D3A"/>
    <w:rsid w:val="007A2BCD"/>
    <w:rsid w:val="00854ACA"/>
    <w:rsid w:val="00862DA4"/>
    <w:rsid w:val="00883CE7"/>
    <w:rsid w:val="008A36AF"/>
    <w:rsid w:val="008A3F94"/>
    <w:rsid w:val="008B4408"/>
    <w:rsid w:val="008C4366"/>
    <w:rsid w:val="008C4635"/>
    <w:rsid w:val="008E1D26"/>
    <w:rsid w:val="008F6E37"/>
    <w:rsid w:val="00905028"/>
    <w:rsid w:val="0093456C"/>
    <w:rsid w:val="00935E5A"/>
    <w:rsid w:val="009366AC"/>
    <w:rsid w:val="00942942"/>
    <w:rsid w:val="009462F1"/>
    <w:rsid w:val="00970F60"/>
    <w:rsid w:val="00971A37"/>
    <w:rsid w:val="00996244"/>
    <w:rsid w:val="009C5ECD"/>
    <w:rsid w:val="009E3212"/>
    <w:rsid w:val="00A04F0B"/>
    <w:rsid w:val="00A06AE5"/>
    <w:rsid w:val="00A07C24"/>
    <w:rsid w:val="00A15839"/>
    <w:rsid w:val="00A51391"/>
    <w:rsid w:val="00A52C39"/>
    <w:rsid w:val="00AA3161"/>
    <w:rsid w:val="00AE5CB1"/>
    <w:rsid w:val="00AF0C56"/>
    <w:rsid w:val="00B36C8C"/>
    <w:rsid w:val="00B47A51"/>
    <w:rsid w:val="00B54491"/>
    <w:rsid w:val="00B74F74"/>
    <w:rsid w:val="00B7705A"/>
    <w:rsid w:val="00B77440"/>
    <w:rsid w:val="00B973E3"/>
    <w:rsid w:val="00BC70DE"/>
    <w:rsid w:val="00BC7FB1"/>
    <w:rsid w:val="00C4130B"/>
    <w:rsid w:val="00C43FEE"/>
    <w:rsid w:val="00C546A0"/>
    <w:rsid w:val="00C558EA"/>
    <w:rsid w:val="00C63677"/>
    <w:rsid w:val="00C65026"/>
    <w:rsid w:val="00C91CE3"/>
    <w:rsid w:val="00D024DD"/>
    <w:rsid w:val="00D101CE"/>
    <w:rsid w:val="00D12AB3"/>
    <w:rsid w:val="00D16E0F"/>
    <w:rsid w:val="00D26D53"/>
    <w:rsid w:val="00D40394"/>
    <w:rsid w:val="00D51CCD"/>
    <w:rsid w:val="00D53E07"/>
    <w:rsid w:val="00DA2C9B"/>
    <w:rsid w:val="00DB41C3"/>
    <w:rsid w:val="00DC13E5"/>
    <w:rsid w:val="00DD3D7D"/>
    <w:rsid w:val="00DD7873"/>
    <w:rsid w:val="00DD7EC0"/>
    <w:rsid w:val="00E0204C"/>
    <w:rsid w:val="00E11878"/>
    <w:rsid w:val="00E477DD"/>
    <w:rsid w:val="00E555DE"/>
    <w:rsid w:val="00E77A93"/>
    <w:rsid w:val="00EC3BCE"/>
    <w:rsid w:val="00ED5DB9"/>
    <w:rsid w:val="00F00502"/>
    <w:rsid w:val="00F26FBD"/>
    <w:rsid w:val="00F36FD2"/>
    <w:rsid w:val="00F755E1"/>
    <w:rsid w:val="00FA7D45"/>
    <w:rsid w:val="00FC5704"/>
    <w:rsid w:val="00FD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53763"/>
  <w15:docId w15:val="{DDEB0537-3FA7-4FD4-A27B-BAB63C66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75"/>
    <w:rPr>
      <w:rFonts w:ascii="Arial" w:hAnsi="Arial"/>
      <w:lang w:eastAsia="en-US"/>
    </w:rPr>
  </w:style>
  <w:style w:type="paragraph" w:styleId="Heading1">
    <w:name w:val="heading 1"/>
    <w:basedOn w:val="Normal"/>
    <w:next w:val="Normal"/>
    <w:qFormat/>
    <w:rsid w:val="001B4CDA"/>
    <w:pPr>
      <w:keepNext/>
      <w:jc w:val="center"/>
      <w:outlineLvl w:val="0"/>
    </w:pPr>
    <w:rPr>
      <w:rFonts w:ascii="Trebuchet MS" w:hAnsi="Trebuchet MS"/>
      <w:color w:val="0000FF"/>
      <w:sz w:val="36"/>
    </w:rPr>
  </w:style>
  <w:style w:type="paragraph" w:styleId="Heading2">
    <w:name w:val="heading 2"/>
    <w:basedOn w:val="Normal"/>
    <w:next w:val="Normal"/>
    <w:qFormat/>
    <w:rsid w:val="001B4CDA"/>
    <w:pPr>
      <w:keepNext/>
      <w:jc w:val="center"/>
      <w:outlineLvl w:val="1"/>
    </w:pPr>
    <w:rPr>
      <w:rFonts w:ascii="Trebuchet MS" w:hAnsi="Trebuchet MS"/>
      <w:color w:val="000080"/>
      <w:sz w:val="28"/>
    </w:rPr>
  </w:style>
  <w:style w:type="paragraph" w:styleId="Heading3">
    <w:name w:val="heading 3"/>
    <w:basedOn w:val="Normal"/>
    <w:next w:val="Normal"/>
    <w:qFormat/>
    <w:rsid w:val="001B4CDA"/>
    <w:pPr>
      <w:keepNext/>
      <w:jc w:val="both"/>
      <w:outlineLvl w:val="2"/>
    </w:pPr>
    <w:rPr>
      <w:rFonts w:ascii="Times New Roman" w:hAnsi="Times New Roman"/>
      <w:b/>
      <w:color w:val="000000"/>
    </w:rPr>
  </w:style>
  <w:style w:type="paragraph" w:styleId="Heading4">
    <w:name w:val="heading 4"/>
    <w:basedOn w:val="Normal"/>
    <w:next w:val="Normal"/>
    <w:qFormat/>
    <w:rsid w:val="001B4CDA"/>
    <w:pPr>
      <w:keepNext/>
      <w:spacing w:before="240" w:after="60"/>
      <w:outlineLvl w:val="3"/>
    </w:pPr>
    <w:rPr>
      <w:b/>
      <w:sz w:val="24"/>
    </w:rPr>
  </w:style>
  <w:style w:type="paragraph" w:styleId="Heading5">
    <w:name w:val="heading 5"/>
    <w:basedOn w:val="Normal"/>
    <w:next w:val="Normal"/>
    <w:qFormat/>
    <w:rsid w:val="001B4CDA"/>
    <w:pPr>
      <w:keepNext/>
      <w:jc w:val="both"/>
      <w:outlineLvl w:val="4"/>
    </w:pPr>
    <w:rPr>
      <w:rFonts w:ascii="Trebuchet MS" w:hAnsi="Trebuchet MS"/>
      <w:b/>
      <w:sz w:val="24"/>
    </w:rPr>
  </w:style>
  <w:style w:type="paragraph" w:styleId="Heading6">
    <w:name w:val="heading 6"/>
    <w:basedOn w:val="Normal"/>
    <w:next w:val="Normal"/>
    <w:qFormat/>
    <w:rsid w:val="001B4CDA"/>
    <w:pPr>
      <w:spacing w:before="240" w:after="60"/>
      <w:outlineLvl w:val="5"/>
    </w:pPr>
    <w:rPr>
      <w:rFonts w:ascii="Times New Roman" w:hAnsi="Times New Roman"/>
      <w:i/>
      <w:sz w:val="22"/>
    </w:rPr>
  </w:style>
  <w:style w:type="paragraph" w:styleId="Heading7">
    <w:name w:val="heading 7"/>
    <w:basedOn w:val="Normal"/>
    <w:next w:val="Normal"/>
    <w:qFormat/>
    <w:rsid w:val="001B4CDA"/>
    <w:pPr>
      <w:keepNext/>
      <w:tabs>
        <w:tab w:val="left" w:pos="2982"/>
      </w:tabs>
      <w:spacing w:after="120"/>
      <w:jc w:val="both"/>
      <w:outlineLvl w:val="6"/>
    </w:pPr>
    <w:rPr>
      <w:rFonts w:ascii="Trebuchet MS" w:hAnsi="Trebuchet MS"/>
      <w:b/>
    </w:rPr>
  </w:style>
  <w:style w:type="paragraph" w:styleId="Heading8">
    <w:name w:val="heading 8"/>
    <w:basedOn w:val="Normal"/>
    <w:next w:val="Normal"/>
    <w:qFormat/>
    <w:rsid w:val="001B4CDA"/>
    <w:pPr>
      <w:spacing w:before="240" w:after="60"/>
      <w:outlineLvl w:val="7"/>
    </w:pPr>
    <w:rPr>
      <w:i/>
    </w:rPr>
  </w:style>
  <w:style w:type="paragraph" w:styleId="Heading9">
    <w:name w:val="heading 9"/>
    <w:basedOn w:val="Normal"/>
    <w:next w:val="Normal"/>
    <w:qFormat/>
    <w:rsid w:val="001B4CDA"/>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4CDA"/>
    <w:rPr>
      <w:rFonts w:ascii="Courier New" w:hAnsi="Courier New"/>
    </w:rPr>
  </w:style>
  <w:style w:type="paragraph" w:styleId="Title">
    <w:name w:val="Title"/>
    <w:basedOn w:val="Normal"/>
    <w:qFormat/>
    <w:rsid w:val="001B4CDA"/>
    <w:pPr>
      <w:jc w:val="center"/>
    </w:pPr>
    <w:rPr>
      <w:rFonts w:ascii="Trebuchet MS" w:hAnsi="Trebuchet MS"/>
      <w:sz w:val="40"/>
    </w:rPr>
  </w:style>
  <w:style w:type="paragraph" w:styleId="BlockText">
    <w:name w:val="Block Text"/>
    <w:basedOn w:val="Normal"/>
    <w:rsid w:val="001B4CDA"/>
    <w:pPr>
      <w:tabs>
        <w:tab w:val="left" w:pos="284"/>
        <w:tab w:val="left" w:pos="567"/>
        <w:tab w:val="left" w:pos="1134"/>
        <w:tab w:val="left" w:pos="1560"/>
        <w:tab w:val="left" w:pos="3744"/>
        <w:tab w:val="left" w:pos="4464"/>
      </w:tabs>
      <w:ind w:left="284" w:right="686"/>
    </w:pPr>
    <w:rPr>
      <w:rFonts w:ascii="Trebuchet MS" w:hAnsi="Trebuchet MS"/>
    </w:rPr>
  </w:style>
  <w:style w:type="character" w:styleId="Hyperlink">
    <w:name w:val="Hyperlink"/>
    <w:rsid w:val="001B4CDA"/>
    <w:rPr>
      <w:color w:val="0000FF"/>
      <w:u w:val="single"/>
    </w:rPr>
  </w:style>
  <w:style w:type="paragraph" w:styleId="BodyText2">
    <w:name w:val="Body Text 2"/>
    <w:basedOn w:val="Normal"/>
    <w:rsid w:val="001B4CDA"/>
    <w:pPr>
      <w:jc w:val="both"/>
    </w:pPr>
    <w:rPr>
      <w:rFonts w:ascii="Times New Roman" w:hAnsi="Times New Roman"/>
    </w:rPr>
  </w:style>
  <w:style w:type="paragraph" w:styleId="BodyText">
    <w:name w:val="Body Text"/>
    <w:basedOn w:val="Normal"/>
    <w:rsid w:val="001B4CDA"/>
    <w:pPr>
      <w:tabs>
        <w:tab w:val="left" w:pos="256"/>
        <w:tab w:val="left" w:pos="720"/>
        <w:tab w:val="left" w:pos="2304"/>
        <w:tab w:val="left" w:pos="3744"/>
      </w:tabs>
      <w:spacing w:after="360"/>
      <w:ind w:right="425"/>
      <w:jc w:val="both"/>
    </w:pPr>
    <w:rPr>
      <w:sz w:val="26"/>
    </w:rPr>
  </w:style>
  <w:style w:type="paragraph" w:styleId="BodyTextIndent2">
    <w:name w:val="Body Text Indent 2"/>
    <w:basedOn w:val="Normal"/>
    <w:rsid w:val="001B4CDA"/>
    <w:pPr>
      <w:tabs>
        <w:tab w:val="left" w:pos="284"/>
        <w:tab w:val="left" w:pos="426"/>
        <w:tab w:val="left" w:pos="567"/>
        <w:tab w:val="left" w:pos="720"/>
        <w:tab w:val="left" w:pos="851"/>
        <w:tab w:val="left" w:pos="1134"/>
        <w:tab w:val="left" w:pos="1418"/>
        <w:tab w:val="left" w:pos="1843"/>
      </w:tabs>
      <w:spacing w:after="120"/>
      <w:ind w:right="-74" w:hanging="907"/>
      <w:jc w:val="both"/>
    </w:pPr>
    <w:rPr>
      <w:rFonts w:ascii="Trebuchet MS" w:hAnsi="Trebuchet MS"/>
    </w:rPr>
  </w:style>
  <w:style w:type="paragraph" w:customStyle="1" w:styleId="H4">
    <w:name w:val="H4"/>
    <w:basedOn w:val="Normal"/>
    <w:next w:val="Normal"/>
    <w:rsid w:val="001B4CDA"/>
    <w:pPr>
      <w:keepNext/>
      <w:spacing w:before="100" w:after="100"/>
      <w:outlineLvl w:val="4"/>
    </w:pPr>
    <w:rPr>
      <w:rFonts w:ascii="Times New Roman" w:hAnsi="Times New Roman"/>
      <w:b/>
      <w:snapToGrid w:val="0"/>
      <w:sz w:val="24"/>
    </w:rPr>
  </w:style>
  <w:style w:type="paragraph" w:styleId="Header">
    <w:name w:val="header"/>
    <w:basedOn w:val="Normal"/>
    <w:rsid w:val="001B4CDA"/>
    <w:pPr>
      <w:tabs>
        <w:tab w:val="center" w:pos="4153"/>
        <w:tab w:val="right" w:pos="8306"/>
      </w:tabs>
    </w:pPr>
  </w:style>
  <w:style w:type="character" w:styleId="Strong">
    <w:name w:val="Strong"/>
    <w:qFormat/>
    <w:rsid w:val="001B4CDA"/>
    <w:rPr>
      <w:b/>
      <w:bCs/>
    </w:rPr>
  </w:style>
  <w:style w:type="paragraph" w:styleId="NormalWeb">
    <w:name w:val="Normal (Web)"/>
    <w:basedOn w:val="Normal"/>
    <w:rsid w:val="001B4CDA"/>
    <w:pPr>
      <w:spacing w:before="100" w:after="100"/>
    </w:pPr>
    <w:rPr>
      <w:rFonts w:eastAsia="Arial Unicode MS"/>
      <w:color w:val="808080"/>
    </w:rPr>
  </w:style>
  <w:style w:type="paragraph" w:styleId="Subtitle">
    <w:name w:val="Subtitle"/>
    <w:basedOn w:val="Normal"/>
    <w:qFormat/>
    <w:rsid w:val="001B4CDA"/>
    <w:pPr>
      <w:tabs>
        <w:tab w:val="left" w:pos="0"/>
      </w:tabs>
      <w:ind w:right="-14"/>
    </w:pPr>
    <w:rPr>
      <w:rFonts w:ascii="Trebuchet MS" w:hAnsi="Trebuchet MS"/>
      <w:b/>
      <w:sz w:val="22"/>
      <w:u w:val="single"/>
    </w:rPr>
  </w:style>
  <w:style w:type="character" w:styleId="PageNumber">
    <w:name w:val="page number"/>
    <w:basedOn w:val="DefaultParagraphFont"/>
    <w:rsid w:val="001B4CDA"/>
  </w:style>
  <w:style w:type="paragraph" w:styleId="Footer">
    <w:name w:val="footer"/>
    <w:basedOn w:val="Normal"/>
    <w:rsid w:val="001B4CDA"/>
    <w:pPr>
      <w:tabs>
        <w:tab w:val="center" w:pos="4153"/>
        <w:tab w:val="right" w:pos="8306"/>
      </w:tabs>
    </w:pPr>
  </w:style>
  <w:style w:type="paragraph" w:styleId="BodyText3">
    <w:name w:val="Body Text 3"/>
    <w:basedOn w:val="Normal"/>
    <w:rsid w:val="001B4CDA"/>
    <w:pPr>
      <w:spacing w:after="120"/>
    </w:pPr>
    <w:rPr>
      <w:sz w:val="16"/>
    </w:rPr>
  </w:style>
  <w:style w:type="paragraph" w:styleId="BodyTextFirstIndent">
    <w:name w:val="Body Text First Indent"/>
    <w:basedOn w:val="BodyText"/>
    <w:rsid w:val="001B4CDA"/>
    <w:pPr>
      <w:tabs>
        <w:tab w:val="clear" w:pos="256"/>
        <w:tab w:val="clear" w:pos="720"/>
        <w:tab w:val="clear" w:pos="2304"/>
        <w:tab w:val="clear" w:pos="3744"/>
      </w:tabs>
      <w:spacing w:after="120"/>
      <w:ind w:right="0" w:firstLine="210"/>
      <w:jc w:val="left"/>
    </w:pPr>
    <w:rPr>
      <w:sz w:val="20"/>
    </w:rPr>
  </w:style>
  <w:style w:type="paragraph" w:styleId="BodyTextIndent">
    <w:name w:val="Body Text Indent"/>
    <w:basedOn w:val="Normal"/>
    <w:rsid w:val="001B4CDA"/>
    <w:pPr>
      <w:spacing w:after="120"/>
      <w:ind w:left="360"/>
    </w:pPr>
  </w:style>
  <w:style w:type="paragraph" w:styleId="BodyTextFirstIndent2">
    <w:name w:val="Body Text First Indent 2"/>
    <w:basedOn w:val="BodyTextIndent"/>
    <w:rsid w:val="001B4CDA"/>
    <w:pPr>
      <w:ind w:firstLine="210"/>
    </w:pPr>
  </w:style>
  <w:style w:type="paragraph" w:styleId="BodyTextIndent3">
    <w:name w:val="Body Text Indent 3"/>
    <w:basedOn w:val="Normal"/>
    <w:rsid w:val="001B4CDA"/>
    <w:pPr>
      <w:spacing w:after="120"/>
      <w:ind w:left="360"/>
    </w:pPr>
    <w:rPr>
      <w:sz w:val="16"/>
    </w:rPr>
  </w:style>
  <w:style w:type="paragraph" w:styleId="Caption">
    <w:name w:val="caption"/>
    <w:basedOn w:val="Normal"/>
    <w:next w:val="Normal"/>
    <w:qFormat/>
    <w:rsid w:val="001B4CDA"/>
    <w:pPr>
      <w:spacing w:before="120" w:after="120"/>
    </w:pPr>
    <w:rPr>
      <w:b/>
    </w:rPr>
  </w:style>
  <w:style w:type="paragraph" w:styleId="Closing">
    <w:name w:val="Closing"/>
    <w:basedOn w:val="Normal"/>
    <w:rsid w:val="001B4CDA"/>
    <w:pPr>
      <w:ind w:left="4320"/>
    </w:pPr>
  </w:style>
  <w:style w:type="paragraph" w:styleId="CommentText">
    <w:name w:val="annotation text"/>
    <w:basedOn w:val="Normal"/>
    <w:link w:val="CommentTextChar"/>
    <w:semiHidden/>
    <w:rsid w:val="001B4CDA"/>
  </w:style>
  <w:style w:type="paragraph" w:styleId="Date">
    <w:name w:val="Date"/>
    <w:basedOn w:val="Normal"/>
    <w:next w:val="Normal"/>
    <w:rsid w:val="001B4CDA"/>
  </w:style>
  <w:style w:type="paragraph" w:styleId="DocumentMap">
    <w:name w:val="Document Map"/>
    <w:basedOn w:val="Normal"/>
    <w:semiHidden/>
    <w:rsid w:val="001B4CDA"/>
    <w:pPr>
      <w:shd w:val="clear" w:color="auto" w:fill="000080"/>
    </w:pPr>
    <w:rPr>
      <w:rFonts w:ascii="Tahoma" w:hAnsi="Tahoma"/>
    </w:rPr>
  </w:style>
  <w:style w:type="paragraph" w:styleId="EndnoteText">
    <w:name w:val="endnote text"/>
    <w:basedOn w:val="Normal"/>
    <w:semiHidden/>
    <w:rsid w:val="001B4CDA"/>
  </w:style>
  <w:style w:type="paragraph" w:styleId="EnvelopeAddress">
    <w:name w:val="envelope address"/>
    <w:basedOn w:val="Normal"/>
    <w:rsid w:val="001B4CDA"/>
    <w:pPr>
      <w:framePr w:w="7920" w:h="1980" w:hRule="exact" w:hSpace="180" w:wrap="auto" w:hAnchor="page" w:xAlign="center" w:yAlign="bottom"/>
      <w:ind w:left="2880"/>
    </w:pPr>
    <w:rPr>
      <w:sz w:val="24"/>
    </w:rPr>
  </w:style>
  <w:style w:type="paragraph" w:styleId="EnvelopeReturn">
    <w:name w:val="envelope return"/>
    <w:basedOn w:val="Normal"/>
    <w:rsid w:val="001B4CDA"/>
  </w:style>
  <w:style w:type="paragraph" w:styleId="FootnoteText">
    <w:name w:val="footnote text"/>
    <w:basedOn w:val="Normal"/>
    <w:semiHidden/>
    <w:rsid w:val="001B4CDA"/>
  </w:style>
  <w:style w:type="paragraph" w:styleId="Index1">
    <w:name w:val="index 1"/>
    <w:basedOn w:val="Normal"/>
    <w:next w:val="Normal"/>
    <w:autoRedefine/>
    <w:semiHidden/>
    <w:rsid w:val="001B4CDA"/>
    <w:pPr>
      <w:ind w:left="200" w:hanging="200"/>
    </w:pPr>
  </w:style>
  <w:style w:type="paragraph" w:styleId="Index2">
    <w:name w:val="index 2"/>
    <w:basedOn w:val="Normal"/>
    <w:next w:val="Normal"/>
    <w:autoRedefine/>
    <w:semiHidden/>
    <w:rsid w:val="001B4CDA"/>
    <w:pPr>
      <w:ind w:left="400" w:hanging="200"/>
    </w:pPr>
  </w:style>
  <w:style w:type="paragraph" w:styleId="Index3">
    <w:name w:val="index 3"/>
    <w:basedOn w:val="Normal"/>
    <w:next w:val="Normal"/>
    <w:autoRedefine/>
    <w:semiHidden/>
    <w:rsid w:val="001B4CDA"/>
    <w:pPr>
      <w:ind w:left="600" w:hanging="200"/>
    </w:pPr>
  </w:style>
  <w:style w:type="paragraph" w:styleId="Index4">
    <w:name w:val="index 4"/>
    <w:basedOn w:val="Normal"/>
    <w:next w:val="Normal"/>
    <w:autoRedefine/>
    <w:semiHidden/>
    <w:rsid w:val="001B4CDA"/>
    <w:pPr>
      <w:ind w:left="800" w:hanging="200"/>
    </w:pPr>
  </w:style>
  <w:style w:type="paragraph" w:styleId="Index5">
    <w:name w:val="index 5"/>
    <w:basedOn w:val="Normal"/>
    <w:next w:val="Normal"/>
    <w:autoRedefine/>
    <w:semiHidden/>
    <w:rsid w:val="001B4CDA"/>
    <w:pPr>
      <w:ind w:left="1000" w:hanging="200"/>
    </w:pPr>
  </w:style>
  <w:style w:type="paragraph" w:styleId="Index6">
    <w:name w:val="index 6"/>
    <w:basedOn w:val="Normal"/>
    <w:next w:val="Normal"/>
    <w:autoRedefine/>
    <w:semiHidden/>
    <w:rsid w:val="001B4CDA"/>
    <w:pPr>
      <w:ind w:left="1200" w:hanging="200"/>
    </w:pPr>
  </w:style>
  <w:style w:type="paragraph" w:styleId="Index7">
    <w:name w:val="index 7"/>
    <w:basedOn w:val="Normal"/>
    <w:next w:val="Normal"/>
    <w:autoRedefine/>
    <w:semiHidden/>
    <w:rsid w:val="001B4CDA"/>
    <w:pPr>
      <w:ind w:left="1400" w:hanging="200"/>
    </w:pPr>
  </w:style>
  <w:style w:type="paragraph" w:styleId="Index8">
    <w:name w:val="index 8"/>
    <w:basedOn w:val="Normal"/>
    <w:next w:val="Normal"/>
    <w:autoRedefine/>
    <w:semiHidden/>
    <w:rsid w:val="001B4CDA"/>
    <w:pPr>
      <w:ind w:left="1600" w:hanging="200"/>
    </w:pPr>
  </w:style>
  <w:style w:type="paragraph" w:styleId="Index9">
    <w:name w:val="index 9"/>
    <w:basedOn w:val="Normal"/>
    <w:next w:val="Normal"/>
    <w:autoRedefine/>
    <w:semiHidden/>
    <w:rsid w:val="001B4CDA"/>
    <w:pPr>
      <w:ind w:left="1800" w:hanging="200"/>
    </w:pPr>
  </w:style>
  <w:style w:type="paragraph" w:styleId="IndexHeading">
    <w:name w:val="index heading"/>
    <w:basedOn w:val="Normal"/>
    <w:next w:val="Index1"/>
    <w:semiHidden/>
    <w:rsid w:val="001B4CDA"/>
    <w:rPr>
      <w:b/>
    </w:rPr>
  </w:style>
  <w:style w:type="paragraph" w:styleId="List">
    <w:name w:val="List"/>
    <w:basedOn w:val="Normal"/>
    <w:rsid w:val="001B4CDA"/>
    <w:pPr>
      <w:ind w:left="360" w:hanging="360"/>
    </w:pPr>
  </w:style>
  <w:style w:type="paragraph" w:styleId="List2">
    <w:name w:val="List 2"/>
    <w:basedOn w:val="Normal"/>
    <w:rsid w:val="001B4CDA"/>
    <w:pPr>
      <w:ind w:left="720" w:hanging="360"/>
    </w:pPr>
  </w:style>
  <w:style w:type="paragraph" w:styleId="List3">
    <w:name w:val="List 3"/>
    <w:basedOn w:val="Normal"/>
    <w:rsid w:val="001B4CDA"/>
    <w:pPr>
      <w:ind w:left="1080" w:hanging="360"/>
    </w:pPr>
  </w:style>
  <w:style w:type="paragraph" w:styleId="List4">
    <w:name w:val="List 4"/>
    <w:basedOn w:val="Normal"/>
    <w:rsid w:val="001B4CDA"/>
    <w:pPr>
      <w:ind w:left="1440" w:hanging="360"/>
    </w:pPr>
  </w:style>
  <w:style w:type="paragraph" w:styleId="List5">
    <w:name w:val="List 5"/>
    <w:basedOn w:val="Normal"/>
    <w:rsid w:val="001B4CDA"/>
    <w:pPr>
      <w:ind w:left="1800" w:hanging="360"/>
    </w:pPr>
  </w:style>
  <w:style w:type="paragraph" w:styleId="ListBullet">
    <w:name w:val="List Bullet"/>
    <w:basedOn w:val="Normal"/>
    <w:autoRedefine/>
    <w:rsid w:val="001B4CDA"/>
    <w:pPr>
      <w:numPr>
        <w:numId w:val="3"/>
      </w:numPr>
    </w:pPr>
  </w:style>
  <w:style w:type="paragraph" w:styleId="ListBullet2">
    <w:name w:val="List Bullet 2"/>
    <w:basedOn w:val="Normal"/>
    <w:autoRedefine/>
    <w:rsid w:val="001B4CDA"/>
    <w:pPr>
      <w:numPr>
        <w:numId w:val="4"/>
      </w:numPr>
    </w:pPr>
  </w:style>
  <w:style w:type="paragraph" w:styleId="ListBullet3">
    <w:name w:val="List Bullet 3"/>
    <w:basedOn w:val="Normal"/>
    <w:autoRedefine/>
    <w:rsid w:val="001B4CDA"/>
    <w:pPr>
      <w:numPr>
        <w:numId w:val="5"/>
      </w:numPr>
    </w:pPr>
  </w:style>
  <w:style w:type="paragraph" w:styleId="ListBullet4">
    <w:name w:val="List Bullet 4"/>
    <w:basedOn w:val="Normal"/>
    <w:autoRedefine/>
    <w:rsid w:val="001B4CDA"/>
    <w:pPr>
      <w:numPr>
        <w:numId w:val="6"/>
      </w:numPr>
    </w:pPr>
  </w:style>
  <w:style w:type="paragraph" w:styleId="ListBullet5">
    <w:name w:val="List Bullet 5"/>
    <w:basedOn w:val="Normal"/>
    <w:autoRedefine/>
    <w:rsid w:val="001B4CDA"/>
    <w:pPr>
      <w:numPr>
        <w:numId w:val="7"/>
      </w:numPr>
    </w:pPr>
  </w:style>
  <w:style w:type="paragraph" w:styleId="ListContinue">
    <w:name w:val="List Continue"/>
    <w:basedOn w:val="Normal"/>
    <w:rsid w:val="001B4CDA"/>
    <w:pPr>
      <w:spacing w:after="120"/>
      <w:ind w:left="360"/>
    </w:pPr>
  </w:style>
  <w:style w:type="paragraph" w:styleId="ListContinue2">
    <w:name w:val="List Continue 2"/>
    <w:basedOn w:val="Normal"/>
    <w:rsid w:val="001B4CDA"/>
    <w:pPr>
      <w:spacing w:after="120"/>
      <w:ind w:left="720"/>
    </w:pPr>
  </w:style>
  <w:style w:type="paragraph" w:styleId="ListContinue3">
    <w:name w:val="List Continue 3"/>
    <w:basedOn w:val="Normal"/>
    <w:rsid w:val="001B4CDA"/>
    <w:pPr>
      <w:spacing w:after="120"/>
      <w:ind w:left="1080"/>
    </w:pPr>
  </w:style>
  <w:style w:type="paragraph" w:styleId="ListContinue4">
    <w:name w:val="List Continue 4"/>
    <w:basedOn w:val="Normal"/>
    <w:rsid w:val="001B4CDA"/>
    <w:pPr>
      <w:spacing w:after="120"/>
      <w:ind w:left="1440"/>
    </w:pPr>
  </w:style>
  <w:style w:type="paragraph" w:styleId="ListContinue5">
    <w:name w:val="List Continue 5"/>
    <w:basedOn w:val="Normal"/>
    <w:rsid w:val="001B4CDA"/>
    <w:pPr>
      <w:spacing w:after="120"/>
      <w:ind w:left="1800"/>
    </w:pPr>
  </w:style>
  <w:style w:type="paragraph" w:styleId="ListNumber">
    <w:name w:val="List Number"/>
    <w:basedOn w:val="Normal"/>
    <w:rsid w:val="001B4CDA"/>
    <w:pPr>
      <w:numPr>
        <w:numId w:val="8"/>
      </w:numPr>
    </w:pPr>
  </w:style>
  <w:style w:type="paragraph" w:styleId="ListNumber2">
    <w:name w:val="List Number 2"/>
    <w:basedOn w:val="Normal"/>
    <w:rsid w:val="001B4CDA"/>
    <w:pPr>
      <w:numPr>
        <w:numId w:val="9"/>
      </w:numPr>
    </w:pPr>
  </w:style>
  <w:style w:type="paragraph" w:styleId="ListNumber3">
    <w:name w:val="List Number 3"/>
    <w:basedOn w:val="Normal"/>
    <w:rsid w:val="001B4CDA"/>
    <w:pPr>
      <w:numPr>
        <w:numId w:val="10"/>
      </w:numPr>
    </w:pPr>
  </w:style>
  <w:style w:type="paragraph" w:styleId="ListNumber4">
    <w:name w:val="List Number 4"/>
    <w:basedOn w:val="Normal"/>
    <w:rsid w:val="001B4CDA"/>
    <w:pPr>
      <w:numPr>
        <w:numId w:val="11"/>
      </w:numPr>
    </w:pPr>
  </w:style>
  <w:style w:type="paragraph" w:styleId="ListNumber5">
    <w:name w:val="List Number 5"/>
    <w:basedOn w:val="Normal"/>
    <w:rsid w:val="001B4CDA"/>
    <w:pPr>
      <w:numPr>
        <w:numId w:val="12"/>
      </w:numPr>
    </w:pPr>
  </w:style>
  <w:style w:type="paragraph" w:styleId="MacroText">
    <w:name w:val="macro"/>
    <w:semiHidden/>
    <w:rsid w:val="001B4C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1B4CDA"/>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4CDA"/>
    <w:pPr>
      <w:ind w:left="720"/>
    </w:pPr>
  </w:style>
  <w:style w:type="paragraph" w:styleId="NoteHeading">
    <w:name w:val="Note Heading"/>
    <w:basedOn w:val="Normal"/>
    <w:next w:val="Normal"/>
    <w:rsid w:val="001B4CDA"/>
  </w:style>
  <w:style w:type="paragraph" w:styleId="Salutation">
    <w:name w:val="Salutation"/>
    <w:basedOn w:val="Normal"/>
    <w:next w:val="Normal"/>
    <w:rsid w:val="001B4CDA"/>
  </w:style>
  <w:style w:type="paragraph" w:styleId="Signature">
    <w:name w:val="Signature"/>
    <w:basedOn w:val="Normal"/>
    <w:rsid w:val="001B4CDA"/>
    <w:pPr>
      <w:ind w:left="4320"/>
    </w:pPr>
  </w:style>
  <w:style w:type="paragraph" w:styleId="TableofAuthorities">
    <w:name w:val="table of authorities"/>
    <w:basedOn w:val="Normal"/>
    <w:next w:val="Normal"/>
    <w:semiHidden/>
    <w:rsid w:val="001B4CDA"/>
    <w:pPr>
      <w:ind w:left="200" w:hanging="200"/>
    </w:pPr>
  </w:style>
  <w:style w:type="paragraph" w:styleId="TableofFigures">
    <w:name w:val="table of figures"/>
    <w:basedOn w:val="Normal"/>
    <w:next w:val="Normal"/>
    <w:semiHidden/>
    <w:rsid w:val="001B4CDA"/>
    <w:pPr>
      <w:ind w:left="400" w:hanging="400"/>
    </w:pPr>
  </w:style>
  <w:style w:type="paragraph" w:styleId="TOAHeading">
    <w:name w:val="toa heading"/>
    <w:basedOn w:val="Normal"/>
    <w:next w:val="Normal"/>
    <w:semiHidden/>
    <w:rsid w:val="001B4CDA"/>
    <w:pPr>
      <w:spacing w:before="120"/>
    </w:pPr>
    <w:rPr>
      <w:b/>
      <w:sz w:val="24"/>
    </w:rPr>
  </w:style>
  <w:style w:type="paragraph" w:styleId="TOC1">
    <w:name w:val="toc 1"/>
    <w:basedOn w:val="Normal"/>
    <w:next w:val="Normal"/>
    <w:autoRedefine/>
    <w:semiHidden/>
    <w:rsid w:val="001B4CDA"/>
  </w:style>
  <w:style w:type="paragraph" w:styleId="TOC2">
    <w:name w:val="toc 2"/>
    <w:basedOn w:val="Normal"/>
    <w:next w:val="Normal"/>
    <w:autoRedefine/>
    <w:semiHidden/>
    <w:rsid w:val="001B4CDA"/>
    <w:pPr>
      <w:ind w:left="200"/>
    </w:pPr>
  </w:style>
  <w:style w:type="paragraph" w:styleId="TOC3">
    <w:name w:val="toc 3"/>
    <w:basedOn w:val="Normal"/>
    <w:next w:val="Normal"/>
    <w:autoRedefine/>
    <w:semiHidden/>
    <w:rsid w:val="001B4CDA"/>
    <w:pPr>
      <w:ind w:left="400"/>
    </w:pPr>
  </w:style>
  <w:style w:type="paragraph" w:styleId="TOC4">
    <w:name w:val="toc 4"/>
    <w:basedOn w:val="Normal"/>
    <w:next w:val="Normal"/>
    <w:autoRedefine/>
    <w:semiHidden/>
    <w:rsid w:val="001B4CDA"/>
    <w:pPr>
      <w:ind w:left="600"/>
    </w:pPr>
  </w:style>
  <w:style w:type="paragraph" w:styleId="TOC5">
    <w:name w:val="toc 5"/>
    <w:basedOn w:val="Normal"/>
    <w:next w:val="Normal"/>
    <w:autoRedefine/>
    <w:semiHidden/>
    <w:rsid w:val="001B4CDA"/>
    <w:pPr>
      <w:ind w:left="800"/>
    </w:pPr>
  </w:style>
  <w:style w:type="paragraph" w:styleId="TOC6">
    <w:name w:val="toc 6"/>
    <w:basedOn w:val="Normal"/>
    <w:next w:val="Normal"/>
    <w:autoRedefine/>
    <w:semiHidden/>
    <w:rsid w:val="001B4CDA"/>
    <w:pPr>
      <w:ind w:left="1000"/>
    </w:pPr>
  </w:style>
  <w:style w:type="paragraph" w:styleId="TOC7">
    <w:name w:val="toc 7"/>
    <w:basedOn w:val="Normal"/>
    <w:next w:val="Normal"/>
    <w:autoRedefine/>
    <w:semiHidden/>
    <w:rsid w:val="001B4CDA"/>
    <w:pPr>
      <w:ind w:left="1200"/>
    </w:pPr>
  </w:style>
  <w:style w:type="paragraph" w:styleId="TOC8">
    <w:name w:val="toc 8"/>
    <w:basedOn w:val="Normal"/>
    <w:next w:val="Normal"/>
    <w:autoRedefine/>
    <w:semiHidden/>
    <w:rsid w:val="001B4CDA"/>
    <w:pPr>
      <w:ind w:left="1400"/>
    </w:pPr>
  </w:style>
  <w:style w:type="paragraph" w:styleId="TOC9">
    <w:name w:val="toc 9"/>
    <w:basedOn w:val="Normal"/>
    <w:next w:val="Normal"/>
    <w:autoRedefine/>
    <w:semiHidden/>
    <w:rsid w:val="001B4CDA"/>
    <w:pPr>
      <w:ind w:left="1600"/>
    </w:pPr>
  </w:style>
  <w:style w:type="paragraph" w:customStyle="1" w:styleId="Outcomes">
    <w:name w:val="Outcomes"/>
    <w:basedOn w:val="Normal"/>
    <w:rsid w:val="001B4CDA"/>
    <w:pPr>
      <w:numPr>
        <w:numId w:val="13"/>
      </w:numPr>
      <w:jc w:val="both"/>
    </w:pPr>
    <w:rPr>
      <w:rFonts w:ascii="Times New Roman" w:hAnsi="Times New Roman"/>
      <w:sz w:val="24"/>
    </w:rPr>
  </w:style>
  <w:style w:type="paragraph" w:customStyle="1" w:styleId="reading">
    <w:name w:val="reading"/>
    <w:basedOn w:val="Normal"/>
    <w:autoRedefine/>
    <w:rsid w:val="001B4CDA"/>
    <w:pPr>
      <w:tabs>
        <w:tab w:val="left" w:pos="720"/>
        <w:tab w:val="left" w:pos="9245"/>
      </w:tabs>
    </w:pPr>
    <w:rPr>
      <w:rFonts w:ascii="Times New Roman" w:hAnsi="Times New Roman"/>
      <w:sz w:val="24"/>
    </w:rPr>
  </w:style>
  <w:style w:type="character" w:styleId="HTMLCode">
    <w:name w:val="HTML Code"/>
    <w:rsid w:val="001B4CDA"/>
    <w:rPr>
      <w:rFonts w:ascii="Arial Unicode MS" w:eastAsia="Arial Unicode MS" w:hAnsi="Arial Unicode MS" w:cs="Arial Unicode MS"/>
      <w:sz w:val="20"/>
      <w:szCs w:val="20"/>
    </w:rPr>
  </w:style>
  <w:style w:type="paragraph" w:customStyle="1" w:styleId="Reading0">
    <w:name w:val="Reading"/>
    <w:basedOn w:val="Normal"/>
    <w:next w:val="Normal"/>
    <w:rsid w:val="001B4CDA"/>
    <w:pPr>
      <w:numPr>
        <w:ilvl w:val="12"/>
      </w:numPr>
      <w:tabs>
        <w:tab w:val="left" w:pos="720"/>
        <w:tab w:val="left" w:pos="810"/>
        <w:tab w:val="left" w:pos="2880"/>
        <w:tab w:val="left" w:pos="9648"/>
      </w:tabs>
    </w:pPr>
    <w:rPr>
      <w:rFonts w:ascii="Times New Roman" w:hAnsi="Times New Roman"/>
      <w:sz w:val="24"/>
    </w:rPr>
  </w:style>
  <w:style w:type="paragraph" w:customStyle="1" w:styleId="Title1">
    <w:name w:val="Title1"/>
    <w:basedOn w:val="Normal"/>
    <w:rsid w:val="001B4CDA"/>
    <w:pPr>
      <w:tabs>
        <w:tab w:val="left" w:pos="720"/>
      </w:tabs>
      <w:spacing w:after="240"/>
      <w:jc w:val="both"/>
    </w:pPr>
    <w:rPr>
      <w:rFonts w:ascii="Times New Roman" w:hAnsi="Times New Roman"/>
      <w:b/>
      <w:color w:val="FF00FF"/>
      <w:sz w:val="32"/>
    </w:rPr>
  </w:style>
  <w:style w:type="paragraph" w:styleId="BalloonText">
    <w:name w:val="Balloon Text"/>
    <w:basedOn w:val="Normal"/>
    <w:semiHidden/>
    <w:rsid w:val="004B5330"/>
    <w:rPr>
      <w:rFonts w:ascii="Tahoma" w:hAnsi="Tahoma" w:cs="Tahoma"/>
      <w:sz w:val="16"/>
      <w:szCs w:val="16"/>
    </w:rPr>
  </w:style>
  <w:style w:type="table" w:styleId="TableGrid">
    <w:name w:val="Table Grid"/>
    <w:basedOn w:val="TableNormal"/>
    <w:rsid w:val="0065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0204C"/>
    <w:rPr>
      <w:color w:val="800080" w:themeColor="followedHyperlink"/>
      <w:u w:val="single"/>
    </w:rPr>
  </w:style>
  <w:style w:type="paragraph" w:styleId="ListParagraph">
    <w:name w:val="List Paragraph"/>
    <w:basedOn w:val="Normal"/>
    <w:uiPriority w:val="72"/>
    <w:qFormat/>
    <w:rsid w:val="00970F60"/>
    <w:pPr>
      <w:ind w:left="720"/>
      <w:contextualSpacing/>
    </w:pPr>
  </w:style>
  <w:style w:type="paragraph" w:styleId="Revision">
    <w:name w:val="Revision"/>
    <w:hidden/>
    <w:uiPriority w:val="71"/>
    <w:semiHidden/>
    <w:rsid w:val="00724B6A"/>
    <w:rPr>
      <w:rFonts w:ascii="Arial" w:hAnsi="Arial"/>
      <w:lang w:eastAsia="en-US"/>
    </w:rPr>
  </w:style>
  <w:style w:type="character" w:styleId="UnresolvedMention">
    <w:name w:val="Unresolved Mention"/>
    <w:basedOn w:val="DefaultParagraphFont"/>
    <w:uiPriority w:val="99"/>
    <w:semiHidden/>
    <w:unhideWhenUsed/>
    <w:rsid w:val="00D26D53"/>
    <w:rPr>
      <w:color w:val="605E5C"/>
      <w:shd w:val="clear" w:color="auto" w:fill="E1DFDD"/>
    </w:rPr>
  </w:style>
  <w:style w:type="character" w:styleId="CommentReference">
    <w:name w:val="annotation reference"/>
    <w:basedOn w:val="DefaultParagraphFont"/>
    <w:semiHidden/>
    <w:unhideWhenUsed/>
    <w:rsid w:val="00DB41C3"/>
    <w:rPr>
      <w:sz w:val="16"/>
      <w:szCs w:val="16"/>
    </w:rPr>
  </w:style>
  <w:style w:type="paragraph" w:styleId="CommentSubject">
    <w:name w:val="annotation subject"/>
    <w:basedOn w:val="CommentText"/>
    <w:next w:val="CommentText"/>
    <w:link w:val="CommentSubjectChar"/>
    <w:semiHidden/>
    <w:unhideWhenUsed/>
    <w:rsid w:val="00DB41C3"/>
    <w:rPr>
      <w:b/>
      <w:bCs/>
    </w:rPr>
  </w:style>
  <w:style w:type="character" w:customStyle="1" w:styleId="CommentTextChar">
    <w:name w:val="Comment Text Char"/>
    <w:basedOn w:val="DefaultParagraphFont"/>
    <w:link w:val="CommentText"/>
    <w:semiHidden/>
    <w:rsid w:val="00DB41C3"/>
    <w:rPr>
      <w:rFonts w:ascii="Arial" w:hAnsi="Arial"/>
      <w:lang w:eastAsia="en-US"/>
    </w:rPr>
  </w:style>
  <w:style w:type="character" w:customStyle="1" w:styleId="CommentSubjectChar">
    <w:name w:val="Comment Subject Char"/>
    <w:basedOn w:val="CommentTextChar"/>
    <w:link w:val="CommentSubject"/>
    <w:semiHidden/>
    <w:rsid w:val="00DB41C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469">
      <w:bodyDiv w:val="1"/>
      <w:marLeft w:val="0"/>
      <w:marRight w:val="0"/>
      <w:marTop w:val="0"/>
      <w:marBottom w:val="0"/>
      <w:divBdr>
        <w:top w:val="none" w:sz="0" w:space="0" w:color="auto"/>
        <w:left w:val="none" w:sz="0" w:space="0" w:color="auto"/>
        <w:bottom w:val="none" w:sz="0" w:space="0" w:color="auto"/>
        <w:right w:val="none" w:sz="0" w:space="0" w:color="auto"/>
      </w:divBdr>
    </w:div>
    <w:div w:id="108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ur.ac.uk/international.office" TargetMode="External"/><Relationship Id="rId18" Type="http://schemas.openxmlformats.org/officeDocument/2006/relationships/hyperlink" Target="https://apps.dur.ac.uk/faculty.handbook/2023/UG/module/CHEM2012" TargetMode="External"/><Relationship Id="rId26" Type="http://schemas.openxmlformats.org/officeDocument/2006/relationships/hyperlink" Target="https://apps.dur.ac.uk/faculty.handbook/2023/UG/module/CHEM3117" TargetMode="External"/><Relationship Id="rId39" Type="http://schemas.openxmlformats.org/officeDocument/2006/relationships/theme" Target="theme/theme1.xml"/><Relationship Id="rId21" Type="http://schemas.openxmlformats.org/officeDocument/2006/relationships/hyperlink" Target="https://apps.dur.ac.uk/faculty.handbook/2023/UG/module/CHEM2077" TargetMode="External"/><Relationship Id="rId34" Type="http://schemas.openxmlformats.org/officeDocument/2006/relationships/hyperlink" Target="https://apps.dur.ac.uk/faculty.handbook/2023/UG/module/CHEM4311" TargetMode="External"/><Relationship Id="rId7" Type="http://schemas.openxmlformats.org/officeDocument/2006/relationships/webSettings" Target="webSettings.xml"/><Relationship Id="rId12" Type="http://schemas.openxmlformats.org/officeDocument/2006/relationships/hyperlink" Target="http://www.dur.ac.uk/chemistry/research/facilities/" TargetMode="External"/><Relationship Id="rId17" Type="http://schemas.openxmlformats.org/officeDocument/2006/relationships/hyperlink" Target="http://www.dur.ac.uk/faculty.handbook/" TargetMode="External"/><Relationship Id="rId25" Type="http://schemas.openxmlformats.org/officeDocument/2006/relationships/hyperlink" Target="https://apps.dur.ac.uk/faculty.handbook/2023/UG/module/CHEM3097" TargetMode="External"/><Relationship Id="rId33" Type="http://schemas.openxmlformats.org/officeDocument/2006/relationships/hyperlink" Target="https://apps.dur.ac.uk/faculty.handbook/2023/UG/module/CHEM449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ur.ac.uk/chemistry/research/staff_profiles/" TargetMode="External"/><Relationship Id="rId20" Type="http://schemas.openxmlformats.org/officeDocument/2006/relationships/hyperlink" Target="https://apps.dur.ac.uk/faculty.handbook/2023/UG/module/CHEM2061" TargetMode="External"/><Relationship Id="rId29" Type="http://schemas.openxmlformats.org/officeDocument/2006/relationships/hyperlink" Target="https://apps.dur.ac.uk/faculty.handbook/2023/UG/module/CHEM30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c.uk/chemistry/research/" TargetMode="External"/><Relationship Id="rId24" Type="http://schemas.openxmlformats.org/officeDocument/2006/relationships/hyperlink" Target="https://apps.dur.ac.uk/faculty.handbook/2023/UG/module/CHEM3012" TargetMode="External"/><Relationship Id="rId32" Type="http://schemas.openxmlformats.org/officeDocument/2006/relationships/hyperlink" Target="https://apps.dur.ac.uk/faculty.handbook/2023/UG/module/CHEM3071"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dur.ac.uk/chemistry/research/" TargetMode="External"/><Relationship Id="rId23" Type="http://schemas.openxmlformats.org/officeDocument/2006/relationships/hyperlink" Target="https://apps.dur.ac.uk/faculty.handbook/2023/UG/module/CHEM2097" TargetMode="External"/><Relationship Id="rId28" Type="http://schemas.openxmlformats.org/officeDocument/2006/relationships/hyperlink" Target="https://apps.dur.ac.uk/faculty.handbook/2023/UG/module/CHEM3451"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apps.dur.ac.uk/faculty.handbook/2023/UG/module/CHEM2051" TargetMode="External"/><Relationship Id="rId31" Type="http://schemas.openxmlformats.org/officeDocument/2006/relationships/hyperlink" Target="https://apps.dur.ac.uk/faculty.handbook/2023/UG/module/CHEM34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r.ac.uk/faculty.handbook/" TargetMode="External"/><Relationship Id="rId22" Type="http://schemas.openxmlformats.org/officeDocument/2006/relationships/hyperlink" Target="https://apps.dur.ac.uk/faculty.handbook/2023/UG/module/CHEM2087" TargetMode="External"/><Relationship Id="rId27" Type="http://schemas.openxmlformats.org/officeDocument/2006/relationships/hyperlink" Target="https://apps.dur.ac.uk/faculty.handbook/2023/UG/module/CHEM3137" TargetMode="External"/><Relationship Id="rId30" Type="http://schemas.openxmlformats.org/officeDocument/2006/relationships/hyperlink" Target="https://apps.dur.ac.uk/faculty.handbook/2023/UG/module/CHEM3061" TargetMode="External"/><Relationship Id="rId35" Type="http://schemas.openxmlformats.org/officeDocument/2006/relationships/hyperlink" Target="https://apps.dur.ac.uk/faculty.handbook/2023/UG/module/CHEM4481"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0031E4B25E64098B750160E013279" ma:contentTypeVersion="19" ma:contentTypeDescription="Create a new document." ma:contentTypeScope="" ma:versionID="36bfe4113bf23681777708fa3d4d2912">
  <xsd:schema xmlns:xsd="http://www.w3.org/2001/XMLSchema" xmlns:xs="http://www.w3.org/2001/XMLSchema" xmlns:p="http://schemas.microsoft.com/office/2006/metadata/properties" xmlns:ns2="7ff9ba09-8055-4d7b-b63d-d582d125f649" xmlns:ns3="1241b57c-3eeb-4c8a-9e8b-fc394e322b03" xmlns:ns4="3bf6d2de-cfb7-466c-825b-051a8e3c8b7d" targetNamespace="http://schemas.microsoft.com/office/2006/metadata/properties" ma:root="true" ma:fieldsID="ffe6d0c967196c7fb59ed3c7c52c29f5" ns2:_="" ns3:_="" ns4:_="">
    <xsd:import namespace="7ff9ba09-8055-4d7b-b63d-d582d125f649"/>
    <xsd:import namespace="1241b57c-3eeb-4c8a-9e8b-fc394e322b03"/>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tudentNumber" minOccurs="0"/>
                <xsd:element ref="ns2:Address" minOccurs="0"/>
                <xsd:element ref="ns2:MediaServiceLocatio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ba09-8055-4d7b-b63d-d582d125f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udentNumber" ma:index="19" nillable="true" ma:displayName="Student Number" ma:format="Dropdown" ma:internalName="StudentNumber">
      <xsd:simpleType>
        <xsd:restriction base="dms:Text">
          <xsd:maxLength value="255"/>
        </xsd:restriction>
      </xsd:simpleType>
    </xsd:element>
    <xsd:element name="Address" ma:index="20" nillable="true" ma:displayName="Address" ma:format="Dropdown" ma:internalName="Addres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1b57c-3eeb-4c8a-9e8b-fc394e322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90cd510-7b8f-43e8-95ef-7c2680406270}" ma:internalName="TaxCatchAll" ma:showField="CatchAllData" ma:web="1241b57c-3eeb-4c8a-9e8b-fc394e322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9ba09-8055-4d7b-b63d-d582d125f649">
      <Terms xmlns="http://schemas.microsoft.com/office/infopath/2007/PartnerControls"/>
    </lcf76f155ced4ddcb4097134ff3c332f>
    <StudentNumber xmlns="7ff9ba09-8055-4d7b-b63d-d582d125f649" xsi:nil="true"/>
    <TaxCatchAll xmlns="3bf6d2de-cfb7-466c-825b-051a8e3c8b7d" xsi:nil="true"/>
    <Address xmlns="7ff9ba09-8055-4d7b-b63d-d582d125f649" xsi:nil="true"/>
  </documentManagement>
</p:properties>
</file>

<file path=customXml/itemProps1.xml><?xml version="1.0" encoding="utf-8"?>
<ds:datastoreItem xmlns:ds="http://schemas.openxmlformats.org/officeDocument/2006/customXml" ds:itemID="{52378912-A53C-4DE6-9537-4642CF048EE6}">
  <ds:schemaRefs>
    <ds:schemaRef ds:uri="http://schemas.microsoft.com/sharepoint/v3/contenttype/forms"/>
  </ds:schemaRefs>
</ds:datastoreItem>
</file>

<file path=customXml/itemProps2.xml><?xml version="1.0" encoding="utf-8"?>
<ds:datastoreItem xmlns:ds="http://schemas.openxmlformats.org/officeDocument/2006/customXml" ds:itemID="{C8A0CDA1-0D89-4E47-A846-5BD3B4A2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9ba09-8055-4d7b-b63d-d582d125f649"/>
    <ds:schemaRef ds:uri="1241b57c-3eeb-4c8a-9e8b-fc394e322b03"/>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8AF2B-D756-4027-AC83-46BD1784D35F}">
  <ds:schemaRefs>
    <ds:schemaRef ds:uri="http://schemas.microsoft.com/office/2006/metadata/properties"/>
    <ds:schemaRef ds:uri="http://schemas.microsoft.com/office/infopath/2007/PartnerControls"/>
    <ds:schemaRef ds:uri="7ff9ba09-8055-4d7b-b63d-d582d125f649"/>
    <ds:schemaRef ds:uri="3bf6d2de-cfb7-466c-825b-051a8e3c8b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1477</Words>
  <Characters>10404</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University of Durham</vt:lpstr>
    </vt:vector>
  </TitlesOfParts>
  <Company>Unisys at Durham University</Company>
  <LinksUpToDate>false</LinksUpToDate>
  <CharactersWithSpaces>11858</CharactersWithSpaces>
  <SharedDoc>false</SharedDoc>
  <HLinks>
    <vt:vector size="12" baseType="variant">
      <vt:variant>
        <vt:i4>2949245</vt:i4>
      </vt:variant>
      <vt:variant>
        <vt:i4>3</vt:i4>
      </vt:variant>
      <vt:variant>
        <vt:i4>0</vt:i4>
      </vt:variant>
      <vt:variant>
        <vt:i4>5</vt:i4>
      </vt:variant>
      <vt:variant>
        <vt:lpwstr>http://www.dur.ac.uk/faculty.handbook/</vt:lpwstr>
      </vt:variant>
      <vt:variant>
        <vt:lpwstr/>
      </vt:variant>
      <vt:variant>
        <vt:i4>2949245</vt:i4>
      </vt:variant>
      <vt:variant>
        <vt:i4>0</vt:i4>
      </vt:variant>
      <vt:variant>
        <vt:i4>0</vt:i4>
      </vt:variant>
      <vt:variant>
        <vt:i4>5</vt:i4>
      </vt:variant>
      <vt:variant>
        <vt:lpwstr>http://www.dur.ac.uk/faculty.handbook/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Durham</dc:title>
  <dc:creator>dio4lh</dc:creator>
  <cp:lastModifiedBy>BIRD, RACHAEL J.</cp:lastModifiedBy>
  <cp:revision>2</cp:revision>
  <cp:lastPrinted>2011-03-09T15:52:00Z</cp:lastPrinted>
  <dcterms:created xsi:type="dcterms:W3CDTF">2024-06-19T10:31:00Z</dcterms:created>
  <dcterms:modified xsi:type="dcterms:W3CDTF">2024-06-19T10:31:00Z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0x010100A730031E4B25E64098B750160E013279</vt:lpwstr>
  </property>
</Properties>
</file>