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B4FFE" w14:textId="2FF62DB8" w:rsidR="00367F46" w:rsidRPr="001E0D48" w:rsidRDefault="00367F46" w:rsidP="00DE2894">
      <w:pPr>
        <w:rPr>
          <w:b/>
          <w:bCs/>
          <w:sz w:val="24"/>
          <w:szCs w:val="24"/>
        </w:rPr>
      </w:pPr>
      <w:r w:rsidRPr="001E0D48">
        <w:rPr>
          <w:b/>
          <w:bCs/>
          <w:sz w:val="24"/>
          <w:szCs w:val="24"/>
        </w:rPr>
        <w:t>Durham University</w:t>
      </w:r>
    </w:p>
    <w:p w14:paraId="276EB8DE" w14:textId="29DEBB11" w:rsidR="00DE2894" w:rsidRPr="005976CC" w:rsidRDefault="00DE2894" w:rsidP="00DE2894">
      <w:pPr>
        <w:rPr>
          <w:sz w:val="24"/>
          <w:szCs w:val="24"/>
        </w:rPr>
      </w:pPr>
      <w:r w:rsidRPr="005976CC">
        <w:rPr>
          <w:b/>
          <w:bCs/>
          <w:sz w:val="24"/>
          <w:szCs w:val="24"/>
        </w:rPr>
        <w:t xml:space="preserve">Job Title: </w:t>
      </w:r>
      <w:r w:rsidR="005976CC" w:rsidRPr="005976CC">
        <w:rPr>
          <w:sz w:val="24"/>
          <w:szCs w:val="24"/>
        </w:rPr>
        <w:t>Graduate Research Grants Coordinator</w:t>
      </w:r>
    </w:p>
    <w:p w14:paraId="27B80208" w14:textId="48EA53E7" w:rsidR="00DE2894" w:rsidRPr="005976CC" w:rsidRDefault="00DE2894" w:rsidP="00DE2894">
      <w:pPr>
        <w:rPr>
          <w:sz w:val="24"/>
          <w:szCs w:val="24"/>
        </w:rPr>
      </w:pPr>
      <w:r w:rsidRPr="005976CC">
        <w:rPr>
          <w:b/>
          <w:bCs/>
          <w:sz w:val="24"/>
          <w:szCs w:val="24"/>
        </w:rPr>
        <w:t>Department:</w:t>
      </w:r>
      <w:r w:rsidR="005976CC" w:rsidRPr="005976CC">
        <w:rPr>
          <w:b/>
          <w:bCs/>
          <w:sz w:val="24"/>
          <w:szCs w:val="24"/>
        </w:rPr>
        <w:t xml:space="preserve"> </w:t>
      </w:r>
      <w:r w:rsidR="005976CC" w:rsidRPr="005976CC">
        <w:rPr>
          <w:sz w:val="24"/>
          <w:szCs w:val="24"/>
        </w:rPr>
        <w:t>Research &amp; Innovation Services (RIS)</w:t>
      </w:r>
    </w:p>
    <w:p w14:paraId="15DF6226" w14:textId="27D00DC7" w:rsidR="00DE2894" w:rsidRPr="005976CC" w:rsidRDefault="00DE2894" w:rsidP="00DE2894">
      <w:pPr>
        <w:rPr>
          <w:sz w:val="24"/>
          <w:szCs w:val="24"/>
        </w:rPr>
      </w:pPr>
      <w:r w:rsidRPr="005976CC">
        <w:rPr>
          <w:b/>
          <w:bCs/>
          <w:sz w:val="24"/>
          <w:szCs w:val="24"/>
        </w:rPr>
        <w:t>Location:</w:t>
      </w:r>
      <w:r w:rsidR="005976CC" w:rsidRPr="005976CC">
        <w:rPr>
          <w:b/>
          <w:bCs/>
          <w:sz w:val="24"/>
          <w:szCs w:val="24"/>
        </w:rPr>
        <w:t xml:space="preserve"> </w:t>
      </w:r>
      <w:r w:rsidR="005976CC" w:rsidRPr="005976CC">
        <w:rPr>
          <w:sz w:val="24"/>
          <w:szCs w:val="24"/>
        </w:rPr>
        <w:t>Durham, County Durham</w:t>
      </w:r>
      <w:r w:rsidR="003710AB">
        <w:rPr>
          <w:sz w:val="24"/>
          <w:szCs w:val="24"/>
        </w:rPr>
        <w:t xml:space="preserve"> - h</w:t>
      </w:r>
      <w:r w:rsidR="005976CC" w:rsidRPr="005976CC">
        <w:rPr>
          <w:sz w:val="24"/>
          <w:szCs w:val="24"/>
        </w:rPr>
        <w:t>ybrid working available</w:t>
      </w:r>
    </w:p>
    <w:p w14:paraId="58770FC9" w14:textId="3D3EB722" w:rsidR="00DE2894" w:rsidRDefault="00DE2894" w:rsidP="00DE2894">
      <w:pPr>
        <w:rPr>
          <w:sz w:val="24"/>
          <w:szCs w:val="24"/>
        </w:rPr>
      </w:pPr>
      <w:r w:rsidRPr="005976CC">
        <w:rPr>
          <w:b/>
          <w:bCs/>
          <w:sz w:val="24"/>
          <w:szCs w:val="24"/>
        </w:rPr>
        <w:t>Salary:</w:t>
      </w:r>
      <w:r w:rsidR="005976CC" w:rsidRPr="005976CC">
        <w:rPr>
          <w:b/>
          <w:bCs/>
          <w:sz w:val="24"/>
          <w:szCs w:val="24"/>
        </w:rPr>
        <w:t xml:space="preserve"> </w:t>
      </w:r>
      <w:r w:rsidR="005976CC" w:rsidRPr="005976CC">
        <w:rPr>
          <w:sz w:val="24"/>
          <w:szCs w:val="24"/>
        </w:rPr>
        <w:t>£25,285 - £28,131 per annum</w:t>
      </w:r>
    </w:p>
    <w:p w14:paraId="03A0FAB1" w14:textId="7FF3EDFA" w:rsidR="00B57352" w:rsidRPr="00B57352" w:rsidRDefault="00B57352" w:rsidP="00DE2894">
      <w:pPr>
        <w:rPr>
          <w:sz w:val="24"/>
          <w:szCs w:val="24"/>
        </w:rPr>
      </w:pPr>
      <w:r>
        <w:rPr>
          <w:b/>
          <w:bCs/>
          <w:sz w:val="24"/>
          <w:szCs w:val="24"/>
        </w:rPr>
        <w:t>Contract Type:</w:t>
      </w:r>
      <w:r>
        <w:rPr>
          <w:sz w:val="24"/>
          <w:szCs w:val="24"/>
        </w:rPr>
        <w:t xml:space="preserve"> </w:t>
      </w:r>
      <w:r w:rsidR="002D62F5">
        <w:rPr>
          <w:sz w:val="24"/>
          <w:szCs w:val="24"/>
        </w:rPr>
        <w:t>Permanent, f</w:t>
      </w:r>
      <w:r>
        <w:rPr>
          <w:sz w:val="24"/>
          <w:szCs w:val="24"/>
        </w:rPr>
        <w:t>ull time</w:t>
      </w:r>
      <w:r w:rsidR="003710AB">
        <w:rPr>
          <w:sz w:val="24"/>
          <w:szCs w:val="24"/>
        </w:rPr>
        <w:t xml:space="preserve"> (35 hours per week, Monday – Friday)</w:t>
      </w:r>
    </w:p>
    <w:p w14:paraId="1855EE44" w14:textId="48979EAC" w:rsidR="006A33FB" w:rsidRPr="006A33FB" w:rsidRDefault="006A33FB" w:rsidP="00DE2894">
      <w:pPr>
        <w:rPr>
          <w:sz w:val="24"/>
          <w:szCs w:val="24"/>
        </w:rPr>
      </w:pPr>
      <w:r>
        <w:rPr>
          <w:b/>
          <w:bCs/>
          <w:sz w:val="24"/>
          <w:szCs w:val="24"/>
        </w:rPr>
        <w:t xml:space="preserve">Closing Date: </w:t>
      </w:r>
      <w:r w:rsidR="00B57352" w:rsidRPr="00B57352">
        <w:rPr>
          <w:sz w:val="24"/>
          <w:szCs w:val="24"/>
        </w:rPr>
        <w:t>11:59pm,</w:t>
      </w:r>
      <w:r w:rsidR="00B57352">
        <w:rPr>
          <w:b/>
          <w:bCs/>
          <w:sz w:val="24"/>
          <w:szCs w:val="24"/>
        </w:rPr>
        <w:t xml:space="preserve"> </w:t>
      </w:r>
      <w:r w:rsidR="00B57352">
        <w:rPr>
          <w:sz w:val="24"/>
          <w:szCs w:val="24"/>
        </w:rPr>
        <w:t>30</w:t>
      </w:r>
      <w:r w:rsidR="00B57352" w:rsidRPr="00B57352">
        <w:rPr>
          <w:sz w:val="24"/>
          <w:szCs w:val="24"/>
          <w:vertAlign w:val="superscript"/>
        </w:rPr>
        <w:t>th</w:t>
      </w:r>
      <w:r w:rsidR="00B57352">
        <w:rPr>
          <w:sz w:val="24"/>
          <w:szCs w:val="24"/>
        </w:rPr>
        <w:t xml:space="preserve"> May 2023</w:t>
      </w:r>
    </w:p>
    <w:p w14:paraId="2B976077" w14:textId="37B6B3CF" w:rsidR="00DE2894" w:rsidRPr="00367F46" w:rsidRDefault="00DE2894" w:rsidP="00DE2894"/>
    <w:p w14:paraId="771CECA1" w14:textId="4B14B8B9" w:rsidR="005976CC" w:rsidRPr="00330610" w:rsidRDefault="005976CC" w:rsidP="00DE2894">
      <w:pPr>
        <w:rPr>
          <w:b/>
          <w:bCs/>
          <w:sz w:val="24"/>
          <w:szCs w:val="24"/>
          <w:u w:val="single"/>
        </w:rPr>
      </w:pPr>
      <w:r w:rsidRPr="00330610">
        <w:rPr>
          <w:b/>
          <w:bCs/>
          <w:sz w:val="24"/>
          <w:szCs w:val="24"/>
          <w:u w:val="single"/>
        </w:rPr>
        <w:t>About Us</w:t>
      </w:r>
    </w:p>
    <w:p w14:paraId="011CE133" w14:textId="54826FFF" w:rsidR="005976CC" w:rsidRDefault="005976CC" w:rsidP="005976CC">
      <w:r w:rsidRPr="005976CC">
        <w:rPr>
          <w:b/>
          <w:bCs/>
        </w:rPr>
        <w:t>Durham University</w:t>
      </w:r>
      <w:r>
        <w:t xml:space="preserve"> is a</w:t>
      </w:r>
      <w:r w:rsidRPr="005976CC">
        <w:t xml:space="preserve"> globally outstanding centre of teaching and research excellence, a collegiate community of extraordinary people, a unique and historic setting – Durham is a university like no other.</w:t>
      </w:r>
      <w:r>
        <w:t xml:space="preserve"> </w:t>
      </w:r>
      <w:r w:rsidRPr="005976CC">
        <w:t xml:space="preserve">At Durham University, we are proud of our people, because they are at the heart of our globally outstanding institution, which is a key part of our local community.  We inspire our people to do extraordinary things and we invite you to join our fantastic team.    </w:t>
      </w:r>
    </w:p>
    <w:p w14:paraId="528E0AEE" w14:textId="0729B101" w:rsidR="005976CC" w:rsidRPr="005976CC" w:rsidRDefault="005976CC" w:rsidP="005976CC">
      <w:r w:rsidRPr="005976CC">
        <w:rPr>
          <w:b/>
          <w:bCs/>
        </w:rPr>
        <w:t>Research and Innovation Services (RIS)</w:t>
      </w:r>
      <w:r w:rsidRPr="005976CC">
        <w:t xml:space="preserve"> provides guidance, expert advice</w:t>
      </w:r>
      <w:r w:rsidR="009D01E7">
        <w:t>,</w:t>
      </w:r>
      <w:r w:rsidRPr="005976CC">
        <w:t xml:space="preserve"> and hands-on support for all aspects of research and research-related work, including securing funding, working with partners, undertaking knowledge exchange, demonstrating impact, commercialising outputs, ensuring good research practice</w:t>
      </w:r>
      <w:r w:rsidR="009D01E7">
        <w:t>,</w:t>
      </w:r>
      <w:r w:rsidRPr="005976CC">
        <w:t xml:space="preserve"> and supporting professional development.</w:t>
      </w:r>
    </w:p>
    <w:p w14:paraId="1B526489" w14:textId="4776425A" w:rsidR="005976CC" w:rsidRDefault="005976CC" w:rsidP="005976CC">
      <w:r w:rsidRPr="005976CC">
        <w:t xml:space="preserve">At the University we promote and actively champion equality, diversity and inclusion.  It is crucial that everyone can be themselves and can flourish in an environment where everyone respects each other and is treated fairly. We want our people and wider community to feel happy, secure and proud to be a part of Durham. We are looking for the same values in you.  We welcome and encourage applications from members of groups who are under-represented in our work force including people with disabilities, women and black, Asian and minority ethnic communities. </w:t>
      </w:r>
    </w:p>
    <w:p w14:paraId="3764AB28" w14:textId="77777777" w:rsidR="001E0D48" w:rsidRDefault="001E0D48" w:rsidP="005976CC">
      <w:pPr>
        <w:rPr>
          <w:b/>
          <w:bCs/>
          <w:sz w:val="24"/>
          <w:szCs w:val="24"/>
          <w:u w:val="single"/>
        </w:rPr>
      </w:pPr>
    </w:p>
    <w:p w14:paraId="09AFC241" w14:textId="53B3E4FD" w:rsidR="005976CC" w:rsidRPr="00330610" w:rsidRDefault="005976CC" w:rsidP="005976CC">
      <w:pPr>
        <w:rPr>
          <w:sz w:val="24"/>
          <w:szCs w:val="24"/>
          <w:u w:val="single"/>
        </w:rPr>
      </w:pPr>
      <w:r w:rsidRPr="00330610">
        <w:rPr>
          <w:b/>
          <w:bCs/>
          <w:sz w:val="24"/>
          <w:szCs w:val="24"/>
          <w:u w:val="single"/>
        </w:rPr>
        <w:t>About the Role</w:t>
      </w:r>
    </w:p>
    <w:p w14:paraId="62E6A615" w14:textId="52E5558B" w:rsidR="005976CC" w:rsidRDefault="005976CC" w:rsidP="005976CC">
      <w:r>
        <w:t xml:space="preserve">The Graduate Research Grants Coordinator will work as part of a team in a busy, demanding environment supporting the Research Grants and Contracts Managers in the development and submission of </w:t>
      </w:r>
      <w:r w:rsidR="009D01E7">
        <w:t>high-quality</w:t>
      </w:r>
      <w:r>
        <w:t xml:space="preserve"> research grant applications. The postholder will be expected to develop understanding and expertise across an extensive range of research funding schemes and organisations, including Research Councils, major charities and trusts, industry, government agencies and departments, overseas funding organisations and agencies. It is essential that the post holder possesses high-level organisational skills and pays close attention to detail. The ability to work across a number of concurrent projects at different stages of development is essential.</w:t>
      </w:r>
    </w:p>
    <w:p w14:paraId="3E6E3F4F" w14:textId="7C89D71E" w:rsidR="005976CC" w:rsidRDefault="005976CC" w:rsidP="005976CC">
      <w:r>
        <w:t>The Research Grants Coordinator will report to a Senior Research Grants and Contracts Manager but will work in close collaboration with other team members in delivering the work of the Research Operations Team.</w:t>
      </w:r>
    </w:p>
    <w:p w14:paraId="4F0E8C3D" w14:textId="0B22E146" w:rsidR="00B23719" w:rsidRDefault="00B23719" w:rsidP="005976CC">
      <w:pPr>
        <w:rPr>
          <w:b/>
          <w:bCs/>
        </w:rPr>
      </w:pPr>
      <w:r>
        <w:rPr>
          <w:b/>
          <w:bCs/>
        </w:rPr>
        <w:t>Responsibilities:</w:t>
      </w:r>
    </w:p>
    <w:p w14:paraId="11E9D105" w14:textId="7F51CF65" w:rsidR="00B23719" w:rsidRDefault="00B23719" w:rsidP="00B23719">
      <w:pPr>
        <w:numPr>
          <w:ilvl w:val="0"/>
          <w:numId w:val="3"/>
        </w:numPr>
        <w:spacing w:after="0"/>
      </w:pPr>
      <w:r w:rsidRPr="00B23719">
        <w:t>Provide advice and guidance to academics to support the development of research funding bids.</w:t>
      </w:r>
    </w:p>
    <w:p w14:paraId="2905D02C" w14:textId="41D8FE5A" w:rsidR="00B23719" w:rsidRPr="00B23719" w:rsidRDefault="00B23719" w:rsidP="00B23719">
      <w:pPr>
        <w:numPr>
          <w:ilvl w:val="0"/>
          <w:numId w:val="3"/>
        </w:numPr>
        <w:spacing w:after="0"/>
      </w:pPr>
      <w:r w:rsidRPr="00B23719">
        <w:t>Resolve queries and requests for information and advice</w:t>
      </w:r>
      <w:r>
        <w:t>.</w:t>
      </w:r>
      <w:r w:rsidRPr="00B23719">
        <w:t> </w:t>
      </w:r>
    </w:p>
    <w:p w14:paraId="02253707" w14:textId="77777777" w:rsidR="00B23719" w:rsidRPr="00B23719" w:rsidRDefault="00B23719" w:rsidP="00B23719">
      <w:pPr>
        <w:numPr>
          <w:ilvl w:val="0"/>
          <w:numId w:val="3"/>
        </w:numPr>
        <w:spacing w:after="0"/>
      </w:pPr>
      <w:r w:rsidRPr="00B23719">
        <w:t>Monitor and evaluate service delivery to ensure compliance with regulatory and professional procedures and standards. </w:t>
      </w:r>
    </w:p>
    <w:p w14:paraId="2B70BFB7" w14:textId="77777777" w:rsidR="00B23719" w:rsidRPr="00B23719" w:rsidRDefault="00B23719" w:rsidP="00B23719">
      <w:pPr>
        <w:numPr>
          <w:ilvl w:val="0"/>
          <w:numId w:val="3"/>
        </w:numPr>
        <w:spacing w:after="0"/>
      </w:pPr>
      <w:r w:rsidRPr="00B23719">
        <w:t>Update data and information on the Research Information System. </w:t>
      </w:r>
    </w:p>
    <w:p w14:paraId="1F77A726" w14:textId="77777777" w:rsidR="00B23719" w:rsidRPr="00B23719" w:rsidRDefault="00B23719" w:rsidP="00B23719">
      <w:pPr>
        <w:numPr>
          <w:ilvl w:val="0"/>
          <w:numId w:val="3"/>
        </w:numPr>
        <w:spacing w:after="0"/>
      </w:pPr>
      <w:r w:rsidRPr="00B23719">
        <w:t>Analyse data and statistics and provide reports for higher level decision makers.</w:t>
      </w:r>
    </w:p>
    <w:p w14:paraId="4C542436" w14:textId="77777777" w:rsidR="00B23719" w:rsidRPr="00B23719" w:rsidRDefault="00B23719" w:rsidP="00B23719">
      <w:pPr>
        <w:numPr>
          <w:ilvl w:val="0"/>
          <w:numId w:val="3"/>
        </w:numPr>
        <w:spacing w:after="0"/>
      </w:pPr>
      <w:r w:rsidRPr="00B23719">
        <w:t>Accurately record information and data and disseminate within internal networks. </w:t>
      </w:r>
    </w:p>
    <w:p w14:paraId="52FE096D" w14:textId="77777777" w:rsidR="00B23719" w:rsidRPr="00B23719" w:rsidRDefault="00B23719" w:rsidP="00B23719">
      <w:pPr>
        <w:numPr>
          <w:ilvl w:val="0"/>
          <w:numId w:val="3"/>
        </w:numPr>
        <w:spacing w:after="0"/>
      </w:pPr>
      <w:r w:rsidRPr="00B23719">
        <w:t>Prepare written reports for consideration by management where required.</w:t>
      </w:r>
    </w:p>
    <w:p w14:paraId="13A259C9" w14:textId="77777777" w:rsidR="00B23719" w:rsidRPr="00B23719" w:rsidRDefault="00B23719" w:rsidP="00B23719">
      <w:pPr>
        <w:numPr>
          <w:ilvl w:val="0"/>
          <w:numId w:val="4"/>
        </w:numPr>
        <w:spacing w:after="0"/>
      </w:pPr>
      <w:r w:rsidRPr="00B23719">
        <w:t>Plan and organise own workload to manage internal and external deadlines. </w:t>
      </w:r>
    </w:p>
    <w:p w14:paraId="565B2C84" w14:textId="124512D2" w:rsidR="00B23719" w:rsidRPr="00B23719" w:rsidRDefault="00B23719" w:rsidP="00B23719">
      <w:pPr>
        <w:numPr>
          <w:ilvl w:val="0"/>
          <w:numId w:val="4"/>
        </w:numPr>
        <w:spacing w:after="0"/>
      </w:pPr>
      <w:r w:rsidRPr="00B23719">
        <w:t xml:space="preserve">Organise and schedule resources, </w:t>
      </w:r>
      <w:r w:rsidR="009D01E7" w:rsidRPr="00B23719">
        <w:t>activities,</w:t>
      </w:r>
      <w:r w:rsidRPr="00B23719">
        <w:t xml:space="preserve"> and events. </w:t>
      </w:r>
    </w:p>
    <w:p w14:paraId="24A6C94B" w14:textId="3CA2A527" w:rsidR="00B23719" w:rsidRDefault="00B23719" w:rsidP="00B23719">
      <w:pPr>
        <w:numPr>
          <w:ilvl w:val="0"/>
          <w:numId w:val="7"/>
        </w:numPr>
        <w:spacing w:after="0"/>
      </w:pPr>
      <w:r w:rsidRPr="00B23719">
        <w:t>Any other reasonable duties. </w:t>
      </w:r>
    </w:p>
    <w:p w14:paraId="46A69692" w14:textId="7FEB2ADD" w:rsidR="00B23719" w:rsidRDefault="00B23719" w:rsidP="00B23719">
      <w:pPr>
        <w:spacing w:after="0"/>
      </w:pPr>
    </w:p>
    <w:p w14:paraId="2155944F" w14:textId="77777777" w:rsidR="001E0D48" w:rsidRDefault="001E0D48" w:rsidP="00B23719">
      <w:pPr>
        <w:rPr>
          <w:b/>
          <w:bCs/>
          <w:sz w:val="24"/>
          <w:szCs w:val="24"/>
          <w:u w:val="single"/>
        </w:rPr>
      </w:pPr>
    </w:p>
    <w:p w14:paraId="2E67F7F7" w14:textId="2C06F0EE" w:rsidR="00B23719" w:rsidRPr="00330610" w:rsidRDefault="00B23719" w:rsidP="00B23719">
      <w:pPr>
        <w:rPr>
          <w:b/>
          <w:bCs/>
          <w:sz w:val="24"/>
          <w:szCs w:val="24"/>
          <w:u w:val="single"/>
        </w:rPr>
      </w:pPr>
      <w:r w:rsidRPr="00330610">
        <w:rPr>
          <w:b/>
          <w:bCs/>
          <w:sz w:val="24"/>
          <w:szCs w:val="24"/>
          <w:u w:val="single"/>
        </w:rPr>
        <w:t>Person Specification</w:t>
      </w:r>
    </w:p>
    <w:p w14:paraId="623F06B4" w14:textId="5AA0799A" w:rsidR="00C55D9E" w:rsidRPr="00C55D9E" w:rsidRDefault="00C55D9E" w:rsidP="00B23719">
      <w:r w:rsidRPr="00C55D9E">
        <w:t>When you apply it is important that you let us know what skills</w:t>
      </w:r>
      <w:r>
        <w:t xml:space="preserve"> and </w:t>
      </w:r>
      <w:r w:rsidRPr="00C55D9E">
        <w:t xml:space="preserve">experience you have which would make you right for this role.  Where a </w:t>
      </w:r>
      <w:r w:rsidR="009F3B64" w:rsidRPr="00C55D9E">
        <w:t>criterion</w:t>
      </w:r>
      <w:r w:rsidRPr="00C55D9E">
        <w:t xml:space="preserve"> has an asterisk* next to it, it may be given additional weighting when your application is considered.  </w:t>
      </w:r>
    </w:p>
    <w:p w14:paraId="1F6B2B3E" w14:textId="0CC7A62F" w:rsidR="00B23719" w:rsidRDefault="00B23719" w:rsidP="00B23719">
      <w:pPr>
        <w:rPr>
          <w:b/>
          <w:bCs/>
        </w:rPr>
      </w:pPr>
      <w:r>
        <w:rPr>
          <w:b/>
          <w:bCs/>
        </w:rPr>
        <w:t xml:space="preserve">Essential </w:t>
      </w:r>
      <w:r w:rsidR="00C55D9E">
        <w:rPr>
          <w:b/>
          <w:bCs/>
        </w:rPr>
        <w:t>c</w:t>
      </w:r>
      <w:r>
        <w:rPr>
          <w:b/>
          <w:bCs/>
        </w:rPr>
        <w:t>riteria:</w:t>
      </w:r>
    </w:p>
    <w:p w14:paraId="13078D3B" w14:textId="3424B1FA" w:rsidR="00330610" w:rsidRDefault="00330610" w:rsidP="00B23719">
      <w:pPr>
        <w:numPr>
          <w:ilvl w:val="0"/>
          <w:numId w:val="9"/>
        </w:numPr>
        <w:spacing w:after="0"/>
      </w:pPr>
      <w:r>
        <w:t>Degree or equivalent in any discipline.</w:t>
      </w:r>
    </w:p>
    <w:p w14:paraId="6A7080C3" w14:textId="529E03E0" w:rsidR="00B23719" w:rsidRPr="00B23719" w:rsidRDefault="00B23719" w:rsidP="00B23719">
      <w:pPr>
        <w:numPr>
          <w:ilvl w:val="0"/>
          <w:numId w:val="9"/>
        </w:numPr>
        <w:spacing w:after="0"/>
      </w:pPr>
      <w:r w:rsidRPr="00B23719">
        <w:t>Excellent oral and written communication skills and the ability to develop effective working relationships, both internally and externally.</w:t>
      </w:r>
    </w:p>
    <w:p w14:paraId="7908BB5D" w14:textId="0115E18B" w:rsidR="00B23719" w:rsidRPr="00B23719" w:rsidRDefault="00B23719" w:rsidP="00B23719">
      <w:pPr>
        <w:numPr>
          <w:ilvl w:val="0"/>
          <w:numId w:val="9"/>
        </w:numPr>
        <w:spacing w:after="0"/>
      </w:pPr>
      <w:r w:rsidRPr="00B23719">
        <w:t>Excellent numeracy skills with the ability to interpret and manipulate mathematical information.</w:t>
      </w:r>
      <w:r w:rsidR="00C55D9E">
        <w:t>*</w:t>
      </w:r>
    </w:p>
    <w:p w14:paraId="5F08C8A8" w14:textId="6D2D71C9" w:rsidR="00B23719" w:rsidRPr="00B23719" w:rsidRDefault="00B23719" w:rsidP="00B23719">
      <w:pPr>
        <w:numPr>
          <w:ilvl w:val="0"/>
          <w:numId w:val="9"/>
        </w:numPr>
        <w:spacing w:after="0"/>
      </w:pPr>
      <w:r w:rsidRPr="00B23719">
        <w:t>Strong digital competence with demonstrable skills in using core digital tools including internet, email, digital communication tools, Microsoft 365 applications. </w:t>
      </w:r>
    </w:p>
    <w:p w14:paraId="041C5070" w14:textId="77777777" w:rsidR="00B23719" w:rsidRPr="00B23719" w:rsidRDefault="00B23719" w:rsidP="00B23719">
      <w:pPr>
        <w:numPr>
          <w:ilvl w:val="0"/>
          <w:numId w:val="9"/>
        </w:numPr>
        <w:spacing w:after="0"/>
      </w:pPr>
      <w:r w:rsidRPr="00B23719">
        <w:t>Ability to work under pressure and meet tight deadlines without compromising on quality.  </w:t>
      </w:r>
    </w:p>
    <w:p w14:paraId="4D467E14" w14:textId="77777777" w:rsidR="00B23719" w:rsidRPr="00B23719" w:rsidRDefault="00B23719" w:rsidP="00B23719">
      <w:pPr>
        <w:numPr>
          <w:ilvl w:val="0"/>
          <w:numId w:val="9"/>
        </w:numPr>
        <w:spacing w:after="0"/>
      </w:pPr>
      <w:r w:rsidRPr="00B23719">
        <w:t>Ability to solve problems as part of a team and resolve issues, plan solutions and make pragmatic decisions.   </w:t>
      </w:r>
    </w:p>
    <w:p w14:paraId="3E1F7D41" w14:textId="5914FF1A" w:rsidR="00330610" w:rsidRDefault="00330610" w:rsidP="00330610">
      <w:pPr>
        <w:spacing w:after="0"/>
      </w:pPr>
    </w:p>
    <w:p w14:paraId="6DF71FFE" w14:textId="381B904D" w:rsidR="00330610" w:rsidRDefault="00330610" w:rsidP="00330610">
      <w:pPr>
        <w:rPr>
          <w:b/>
          <w:bCs/>
        </w:rPr>
      </w:pPr>
      <w:r>
        <w:rPr>
          <w:b/>
          <w:bCs/>
        </w:rPr>
        <w:t xml:space="preserve">Desirable </w:t>
      </w:r>
      <w:r w:rsidR="00C55D9E">
        <w:rPr>
          <w:b/>
          <w:bCs/>
        </w:rPr>
        <w:t>cr</w:t>
      </w:r>
      <w:r>
        <w:rPr>
          <w:b/>
          <w:bCs/>
        </w:rPr>
        <w:t>iteria:</w:t>
      </w:r>
    </w:p>
    <w:p w14:paraId="24E19CF2" w14:textId="77777777" w:rsidR="00330610" w:rsidRDefault="00330610" w:rsidP="00330610">
      <w:pPr>
        <w:numPr>
          <w:ilvl w:val="0"/>
          <w:numId w:val="9"/>
        </w:numPr>
        <w:spacing w:after="0"/>
      </w:pPr>
      <w:r>
        <w:t>Degree or equivalent in a numerate discipline (Maths, Physics, Economics, etc.).</w:t>
      </w:r>
    </w:p>
    <w:p w14:paraId="66C62BF1" w14:textId="24C67DBA" w:rsidR="00330610" w:rsidRDefault="00330610" w:rsidP="00330610">
      <w:pPr>
        <w:numPr>
          <w:ilvl w:val="0"/>
          <w:numId w:val="9"/>
        </w:numPr>
        <w:spacing w:after="0"/>
      </w:pPr>
      <w:r w:rsidRPr="00B23719">
        <w:t>Ability to effectively network and exchange advice and information for development purposes.</w:t>
      </w:r>
    </w:p>
    <w:p w14:paraId="3081F333" w14:textId="1325EE65" w:rsidR="00330610" w:rsidRPr="00B23719" w:rsidRDefault="00330610" w:rsidP="00330610">
      <w:pPr>
        <w:numPr>
          <w:ilvl w:val="0"/>
          <w:numId w:val="9"/>
        </w:numPr>
        <w:spacing w:after="0"/>
      </w:pPr>
      <w:r w:rsidRPr="00B23719">
        <w:t>Strong digital competence with demonstrable skills in using core digital tools including</w:t>
      </w:r>
      <w:r>
        <w:t xml:space="preserve"> digital</w:t>
      </w:r>
      <w:r w:rsidRPr="00B23719">
        <w:t xml:space="preserve"> booking system, project planning. </w:t>
      </w:r>
    </w:p>
    <w:p w14:paraId="70AE83E8" w14:textId="77777777" w:rsidR="00330610" w:rsidRPr="00B23719" w:rsidRDefault="00330610" w:rsidP="00330610">
      <w:pPr>
        <w:numPr>
          <w:ilvl w:val="0"/>
          <w:numId w:val="9"/>
        </w:numPr>
        <w:spacing w:after="0"/>
      </w:pPr>
      <w:r w:rsidRPr="00B23719">
        <w:t>Relevant administrative experience in a busy office environment.    </w:t>
      </w:r>
    </w:p>
    <w:p w14:paraId="1B11C6A1" w14:textId="77777777" w:rsidR="00330610" w:rsidRPr="00B23719" w:rsidRDefault="00330610" w:rsidP="00330610">
      <w:pPr>
        <w:numPr>
          <w:ilvl w:val="0"/>
          <w:numId w:val="9"/>
        </w:numPr>
        <w:spacing w:after="0"/>
      </w:pPr>
      <w:r w:rsidRPr="00B23719">
        <w:t>Demonstrable ability to provide advice and guidance to a range of customers and colleagues.   </w:t>
      </w:r>
    </w:p>
    <w:p w14:paraId="6DD21BD0" w14:textId="4BA80C99" w:rsidR="00330610" w:rsidRPr="00330610" w:rsidRDefault="00330610" w:rsidP="00330610">
      <w:pPr>
        <w:numPr>
          <w:ilvl w:val="0"/>
          <w:numId w:val="9"/>
        </w:numPr>
        <w:spacing w:after="0"/>
      </w:pPr>
      <w:r w:rsidRPr="00B23719">
        <w:t xml:space="preserve">Demonstrable ability to proactively work with team members to ensure the delivery of </w:t>
      </w:r>
      <w:r w:rsidR="009D01E7" w:rsidRPr="00B23719">
        <w:t>high-quality</w:t>
      </w:r>
      <w:r w:rsidRPr="00B23719">
        <w:t xml:space="preserve"> services.   </w:t>
      </w:r>
    </w:p>
    <w:p w14:paraId="2AC044BB" w14:textId="2A27AA39" w:rsidR="00B23719" w:rsidRDefault="00B23719" w:rsidP="00B23719">
      <w:pPr>
        <w:rPr>
          <w:b/>
          <w:bCs/>
        </w:rPr>
      </w:pPr>
    </w:p>
    <w:p w14:paraId="4EBA25CC" w14:textId="30B7BFE4" w:rsidR="00330610" w:rsidRDefault="00330610" w:rsidP="00B23719">
      <w:r>
        <w:rPr>
          <w:b/>
          <w:bCs/>
          <w:sz w:val="24"/>
          <w:szCs w:val="24"/>
          <w:u w:val="single"/>
        </w:rPr>
        <w:t>How to Apply</w:t>
      </w:r>
    </w:p>
    <w:p w14:paraId="6C1099F1" w14:textId="25D9BEBC" w:rsidR="00C55D9E" w:rsidRDefault="00C55D9E" w:rsidP="00C55D9E">
      <w:r>
        <w:t xml:space="preserve">To progress to the assessment stage, candidates must evidence each of the essential criteria required for the role in the person specification above.  Where there are desirable criteria we would also urge you to provide any relevant evidence. While some criteria will be considered at the shortlisting stage, other criteria may be considered later in the assessment process, such as questions at interview.  </w:t>
      </w:r>
    </w:p>
    <w:p w14:paraId="37B05791" w14:textId="05C31922" w:rsidR="00C55D9E" w:rsidRPr="00C55D9E" w:rsidRDefault="00C55D9E" w:rsidP="00C55D9E">
      <w:pPr>
        <w:rPr>
          <w:b/>
          <w:bCs/>
        </w:rPr>
      </w:pPr>
      <w:r w:rsidRPr="00C55D9E">
        <w:rPr>
          <w:b/>
          <w:bCs/>
        </w:rPr>
        <w:t>Submitting your application</w:t>
      </w:r>
      <w:r>
        <w:rPr>
          <w:b/>
          <w:bCs/>
        </w:rPr>
        <w:t>:</w:t>
      </w:r>
    </w:p>
    <w:p w14:paraId="5AA6D60D" w14:textId="2D76F343" w:rsidR="00C55D9E" w:rsidRDefault="00C55D9E" w:rsidP="00C55D9E">
      <w:r>
        <w:t xml:space="preserve">We prefer to receive applications online.  We will update you about your application at various points during the process, via automated emails from our </w:t>
      </w:r>
      <w:proofErr w:type="spellStart"/>
      <w:r>
        <w:t>e-recruitment</w:t>
      </w:r>
      <w:proofErr w:type="spellEnd"/>
      <w:r>
        <w:t xml:space="preserve"> system. Please check your spam/junk folder periodically to ensure you receive all emails.</w:t>
      </w:r>
    </w:p>
    <w:p w14:paraId="59B50B41" w14:textId="77777777" w:rsidR="00C55D9E" w:rsidRPr="00C55D9E" w:rsidRDefault="00C55D9E" w:rsidP="00C55D9E">
      <w:pPr>
        <w:rPr>
          <w:b/>
          <w:bCs/>
        </w:rPr>
      </w:pPr>
      <w:r w:rsidRPr="00C55D9E">
        <w:rPr>
          <w:b/>
          <w:bCs/>
        </w:rPr>
        <w:t>What you are required to submit:</w:t>
      </w:r>
    </w:p>
    <w:p w14:paraId="5654AFB0" w14:textId="77777777" w:rsidR="00C55D9E" w:rsidRDefault="00C55D9E">
      <w:pPr>
        <w:pStyle w:val="ListParagraph"/>
        <w:numPr>
          <w:ilvl w:val="0"/>
          <w:numId w:val="12"/>
        </w:numPr>
      </w:pPr>
      <w:r>
        <w:t xml:space="preserve">A CV </w:t>
      </w:r>
    </w:p>
    <w:p w14:paraId="475F2E53" w14:textId="4786DA62" w:rsidR="00C55D9E" w:rsidRDefault="00C55D9E">
      <w:pPr>
        <w:pStyle w:val="ListParagraph"/>
        <w:numPr>
          <w:ilvl w:val="0"/>
          <w:numId w:val="12"/>
        </w:numPr>
      </w:pPr>
      <w:r>
        <w:t xml:space="preserve">A supporting statement which shows examples of how you meet all of the essential criteria within the Person Specification  </w:t>
      </w:r>
    </w:p>
    <w:p w14:paraId="5F3C5704" w14:textId="77777777" w:rsidR="001E0D48" w:rsidRDefault="001E0D48" w:rsidP="00C55D9E">
      <w:pPr>
        <w:rPr>
          <w:b/>
          <w:bCs/>
          <w:sz w:val="24"/>
          <w:szCs w:val="24"/>
          <w:u w:val="single"/>
        </w:rPr>
      </w:pPr>
    </w:p>
    <w:p w14:paraId="1B74CD93" w14:textId="6B2756DD" w:rsidR="00C55D9E" w:rsidRDefault="00C55D9E" w:rsidP="00C55D9E">
      <w:pPr>
        <w:rPr>
          <w:b/>
          <w:bCs/>
          <w:sz w:val="24"/>
          <w:szCs w:val="24"/>
          <w:u w:val="single"/>
        </w:rPr>
      </w:pPr>
      <w:r w:rsidRPr="00C55D9E">
        <w:rPr>
          <w:b/>
          <w:bCs/>
          <w:sz w:val="24"/>
          <w:szCs w:val="24"/>
          <w:u w:val="single"/>
        </w:rPr>
        <w:t>Contact Information</w:t>
      </w:r>
    </w:p>
    <w:p w14:paraId="7568475E" w14:textId="666BF56C" w:rsidR="005976CC" w:rsidRDefault="00C55D9E" w:rsidP="00DE2894">
      <w:r w:rsidRPr="00C55D9E">
        <w:t xml:space="preserve">If you would like to have a chat or ask any questions about the </w:t>
      </w:r>
      <w:r w:rsidR="009D01E7" w:rsidRPr="00C55D9E">
        <w:t>role,</w:t>
      </w:r>
      <w:r>
        <w:t xml:space="preserve"> p</w:t>
      </w:r>
      <w:r w:rsidRPr="00C55D9E">
        <w:t xml:space="preserve">lease email:  </w:t>
      </w:r>
      <w:hyperlink r:id="rId10" w:history="1">
        <w:r w:rsidRPr="006F4ACB">
          <w:rPr>
            <w:rStyle w:val="Hyperlink"/>
          </w:rPr>
          <w:t>example@durham.ac.uk</w:t>
        </w:r>
      </w:hyperlink>
      <w:r w:rsidRPr="00C55D9E">
        <w:t>.</w:t>
      </w:r>
    </w:p>
    <w:p w14:paraId="2CB601BE" w14:textId="77777777" w:rsidR="001E0D48" w:rsidRDefault="001E0D48" w:rsidP="00C55D9E">
      <w:pPr>
        <w:rPr>
          <w:b/>
          <w:bCs/>
          <w:sz w:val="24"/>
          <w:szCs w:val="24"/>
          <w:u w:val="single"/>
        </w:rPr>
      </w:pPr>
    </w:p>
    <w:p w14:paraId="01C8D13F" w14:textId="28E322AD" w:rsidR="00C55D9E" w:rsidRPr="00C55D9E" w:rsidRDefault="00C55D9E" w:rsidP="00C55D9E">
      <w:pPr>
        <w:rPr>
          <w:sz w:val="24"/>
          <w:szCs w:val="24"/>
          <w:u w:val="single"/>
        </w:rPr>
      </w:pPr>
      <w:r w:rsidRPr="00C55D9E">
        <w:rPr>
          <w:b/>
          <w:bCs/>
          <w:sz w:val="24"/>
          <w:szCs w:val="24"/>
          <w:u w:val="single"/>
        </w:rPr>
        <w:t>Working at Durham University</w:t>
      </w:r>
    </w:p>
    <w:p w14:paraId="101003BB" w14:textId="610E044B" w:rsidR="00C55D9E" w:rsidRDefault="00C55D9E" w:rsidP="00C55D9E">
      <w:r w:rsidRPr="00C55D9E">
        <w:t>A competitive salary is only one part of the many fantastic benefits you will receive if you join the University</w:t>
      </w:r>
      <w:r w:rsidR="00796726">
        <w:t>.</w:t>
      </w:r>
    </w:p>
    <w:p w14:paraId="109CAC3E" w14:textId="3EEB74C3" w:rsidR="00796726" w:rsidRPr="00C55D9E" w:rsidRDefault="00796726" w:rsidP="00C55D9E">
      <w:pPr>
        <w:rPr>
          <w:b/>
          <w:bCs/>
        </w:rPr>
      </w:pPr>
      <w:r>
        <w:rPr>
          <w:b/>
          <w:bCs/>
        </w:rPr>
        <w:t>Benefits:</w:t>
      </w:r>
    </w:p>
    <w:p w14:paraId="516BC5FF" w14:textId="77777777" w:rsidR="00C55D9E" w:rsidRPr="00C55D9E" w:rsidRDefault="00C55D9E" w:rsidP="00C55D9E">
      <w:pPr>
        <w:numPr>
          <w:ilvl w:val="0"/>
          <w:numId w:val="13"/>
        </w:numPr>
        <w:spacing w:after="0"/>
      </w:pPr>
      <w:r w:rsidRPr="00C55D9E">
        <w:t>27 Days annual leave per year in addition to 8 public holidays and 4 customary days per year – a total of 39 days per year.</w:t>
      </w:r>
    </w:p>
    <w:p w14:paraId="2E97A6CC" w14:textId="77777777" w:rsidR="00C55D9E" w:rsidRPr="00C55D9E" w:rsidRDefault="00C55D9E" w:rsidP="00C55D9E">
      <w:pPr>
        <w:numPr>
          <w:ilvl w:val="0"/>
          <w:numId w:val="13"/>
        </w:numPr>
        <w:spacing w:after="0"/>
      </w:pPr>
      <w:r w:rsidRPr="00C55D9E">
        <w:t>No matter how you travel to work, we have you covered.  We have parking across campus, a cycle to work scheme which helps you to buy a bike and discount with local bus and train companies.</w:t>
      </w:r>
    </w:p>
    <w:p w14:paraId="0AE6ADD0" w14:textId="2F1A5B1E" w:rsidR="00C55D9E" w:rsidRPr="00C55D9E" w:rsidRDefault="00C55D9E" w:rsidP="00C55D9E">
      <w:pPr>
        <w:numPr>
          <w:ilvl w:val="0"/>
          <w:numId w:val="13"/>
        </w:numPr>
        <w:spacing w:after="0"/>
      </w:pPr>
      <w:r w:rsidRPr="00C55D9E">
        <w:t xml:space="preserve">Lots of support for health and wellbeing including discounted membership for our </w:t>
      </w:r>
      <w:r w:rsidR="009D01E7" w:rsidRPr="00C55D9E">
        <w:t>state-of-the-art</w:t>
      </w:r>
      <w:r w:rsidRPr="00C55D9E">
        <w:t xml:space="preserve"> sport and gym facilities and access to a 24-7 Employee Assistance Programme.</w:t>
      </w:r>
    </w:p>
    <w:p w14:paraId="4EA6C5E6" w14:textId="77777777" w:rsidR="00C55D9E" w:rsidRPr="00C55D9E" w:rsidRDefault="00C55D9E" w:rsidP="00C55D9E">
      <w:pPr>
        <w:numPr>
          <w:ilvl w:val="0"/>
          <w:numId w:val="13"/>
        </w:numPr>
        <w:spacing w:after="0"/>
      </w:pPr>
      <w:r w:rsidRPr="00C55D9E">
        <w:t>On site nursery is available and children’s clubs in the summer holidays.</w:t>
      </w:r>
    </w:p>
    <w:p w14:paraId="6F02F160" w14:textId="77777777" w:rsidR="00C55D9E" w:rsidRPr="00C55D9E" w:rsidRDefault="00C55D9E" w:rsidP="00C55D9E">
      <w:pPr>
        <w:numPr>
          <w:ilvl w:val="0"/>
          <w:numId w:val="13"/>
        </w:numPr>
        <w:spacing w:after="0"/>
      </w:pPr>
      <w:r w:rsidRPr="00C55D9E">
        <w:t>Family friendly policies, including maternity and adoption leave, which are among the most generous in the higher education sector (and likely above and beyond many employers).</w:t>
      </w:r>
    </w:p>
    <w:p w14:paraId="5EF2F47F" w14:textId="77777777" w:rsidR="00C55D9E" w:rsidRPr="00C55D9E" w:rsidRDefault="00C55D9E" w:rsidP="00C55D9E">
      <w:pPr>
        <w:numPr>
          <w:ilvl w:val="0"/>
          <w:numId w:val="13"/>
        </w:numPr>
        <w:spacing w:after="0"/>
      </w:pPr>
      <w:r w:rsidRPr="00C55D9E">
        <w:t>There is a genuine commitment to developing our colleagues professionally and personally.  There is a comprehensive range of development courses, apprenticeships and access to qualifications and routes to develop your career in the University.  All staff have dedicated annual time to concentrate on their personal development opportunities. </w:t>
      </w:r>
    </w:p>
    <w:p w14:paraId="299A9975" w14:textId="77777777" w:rsidR="00C55D9E" w:rsidRPr="00C55D9E" w:rsidRDefault="00C55D9E" w:rsidP="00C55D9E">
      <w:pPr>
        <w:numPr>
          <w:ilvl w:val="0"/>
          <w:numId w:val="13"/>
        </w:numPr>
        <w:spacing w:after="0"/>
      </w:pPr>
      <w:r w:rsidRPr="00C55D9E">
        <w:t>The opportunity to take part in staff volunteering activities to make a difference in the local community.</w:t>
      </w:r>
    </w:p>
    <w:p w14:paraId="2AFDF7DE" w14:textId="765984F6" w:rsidR="00C55D9E" w:rsidRPr="00C55D9E" w:rsidRDefault="00C55D9E" w:rsidP="00C55D9E">
      <w:pPr>
        <w:numPr>
          <w:ilvl w:val="0"/>
          <w:numId w:val="13"/>
        </w:numPr>
        <w:spacing w:after="0"/>
      </w:pPr>
      <w:r w:rsidRPr="00C55D9E">
        <w:t xml:space="preserve">Discounts are available via our benefits portal including; money off at supermarkets, high street retailers, IT products such as Apple, the </w:t>
      </w:r>
      <w:r w:rsidR="009D01E7" w:rsidRPr="00C55D9E">
        <w:t>cinema,</w:t>
      </w:r>
      <w:r w:rsidRPr="00C55D9E">
        <w:t xml:space="preserve"> and days out at various attractions. </w:t>
      </w:r>
    </w:p>
    <w:p w14:paraId="690B61EE" w14:textId="29B04040" w:rsidR="00796726" w:rsidRDefault="00C55D9E" w:rsidP="00796726">
      <w:pPr>
        <w:numPr>
          <w:ilvl w:val="0"/>
          <w:numId w:val="13"/>
        </w:numPr>
      </w:pPr>
      <w:r>
        <w:t>We offer generous pension schemes. </w:t>
      </w:r>
    </w:p>
    <w:p w14:paraId="5748AE17" w14:textId="66B20080" w:rsidR="483A92E0" w:rsidRPr="005D2D03" w:rsidRDefault="483A92E0" w:rsidP="00305201"/>
    <w:sectPr w:rsidR="483A92E0" w:rsidRPr="005D2D03" w:rsidSect="005976CC">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4F202" w14:textId="77777777" w:rsidR="00FE4744" w:rsidRDefault="00FE4744" w:rsidP="00DE2894">
      <w:pPr>
        <w:spacing w:after="0" w:line="240" w:lineRule="auto"/>
      </w:pPr>
      <w:r>
        <w:separator/>
      </w:r>
    </w:p>
  </w:endnote>
  <w:endnote w:type="continuationSeparator" w:id="0">
    <w:p w14:paraId="7CFA7C5C" w14:textId="77777777" w:rsidR="00FE4744" w:rsidRDefault="00FE4744" w:rsidP="00DE2894">
      <w:pPr>
        <w:spacing w:after="0" w:line="240" w:lineRule="auto"/>
      </w:pPr>
      <w:r>
        <w:continuationSeparator/>
      </w:r>
    </w:p>
  </w:endnote>
  <w:endnote w:type="continuationNotice" w:id="1">
    <w:p w14:paraId="00DBC238" w14:textId="77777777" w:rsidR="00FE4744" w:rsidRDefault="00FE47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1D029" w14:textId="77777777" w:rsidR="00FE4744" w:rsidRDefault="00FE4744" w:rsidP="00DE2894">
      <w:pPr>
        <w:spacing w:after="0" w:line="240" w:lineRule="auto"/>
      </w:pPr>
      <w:r>
        <w:separator/>
      </w:r>
    </w:p>
  </w:footnote>
  <w:footnote w:type="continuationSeparator" w:id="0">
    <w:p w14:paraId="5ABB3EF6" w14:textId="77777777" w:rsidR="00FE4744" w:rsidRDefault="00FE4744" w:rsidP="00DE2894">
      <w:pPr>
        <w:spacing w:after="0" w:line="240" w:lineRule="auto"/>
      </w:pPr>
      <w:r>
        <w:continuationSeparator/>
      </w:r>
    </w:p>
  </w:footnote>
  <w:footnote w:type="continuationNotice" w:id="1">
    <w:p w14:paraId="19C7440A" w14:textId="77777777" w:rsidR="00FE4744" w:rsidRDefault="00FE47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3DB98" w14:textId="77777777" w:rsidR="001E0D48" w:rsidRDefault="00367F46" w:rsidP="00D925A1">
    <w:pPr>
      <w:tabs>
        <w:tab w:val="right" w:pos="9026"/>
      </w:tabs>
      <w:rPr>
        <w:b/>
        <w:bCs/>
        <w:sz w:val="28"/>
        <w:szCs w:val="28"/>
      </w:rPr>
    </w:pPr>
    <w:r>
      <w:rPr>
        <w:b/>
        <w:bCs/>
        <w:sz w:val="28"/>
        <w:szCs w:val="28"/>
      </w:rPr>
      <w:t xml:space="preserve">Example </w:t>
    </w:r>
    <w:r w:rsidR="005976CC">
      <w:rPr>
        <w:b/>
        <w:bCs/>
        <w:sz w:val="28"/>
        <w:szCs w:val="28"/>
      </w:rPr>
      <w:t>Job Description</w:t>
    </w:r>
    <w:r>
      <w:rPr>
        <w:b/>
        <w:bCs/>
        <w:sz w:val="28"/>
        <w:szCs w:val="28"/>
      </w:rPr>
      <w:t xml:space="preserve"> – Graduate Role</w:t>
    </w:r>
  </w:p>
  <w:p w14:paraId="0152342B" w14:textId="4F980E92" w:rsidR="00DE2894" w:rsidRDefault="005976CC" w:rsidP="00D925A1">
    <w:pPr>
      <w:tabs>
        <w:tab w:val="right" w:pos="9026"/>
      </w:tabs>
    </w:pPr>
    <w:r>
      <w:rPr>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70A6"/>
    <w:multiLevelType w:val="multilevel"/>
    <w:tmpl w:val="D84A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0004C"/>
    <w:multiLevelType w:val="hybridMultilevel"/>
    <w:tmpl w:val="3FD67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D94806"/>
    <w:multiLevelType w:val="multilevel"/>
    <w:tmpl w:val="9B48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A6608"/>
    <w:multiLevelType w:val="multilevel"/>
    <w:tmpl w:val="10225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A9BEAC"/>
    <w:multiLevelType w:val="hybridMultilevel"/>
    <w:tmpl w:val="72E2E762"/>
    <w:lvl w:ilvl="0" w:tplc="293A0946">
      <w:start w:val="1"/>
      <w:numFmt w:val="decimal"/>
      <w:lvlText w:val="%1."/>
      <w:lvlJc w:val="left"/>
      <w:pPr>
        <w:ind w:left="720" w:hanging="360"/>
      </w:pPr>
    </w:lvl>
    <w:lvl w:ilvl="1" w:tplc="3A88FF54">
      <w:start w:val="1"/>
      <w:numFmt w:val="lowerLetter"/>
      <w:lvlText w:val="%2."/>
      <w:lvlJc w:val="left"/>
      <w:pPr>
        <w:ind w:left="1440" w:hanging="360"/>
      </w:pPr>
    </w:lvl>
    <w:lvl w:ilvl="2" w:tplc="C3E83D68">
      <w:start w:val="1"/>
      <w:numFmt w:val="lowerRoman"/>
      <w:lvlText w:val="%3."/>
      <w:lvlJc w:val="right"/>
      <w:pPr>
        <w:ind w:left="2160" w:hanging="180"/>
      </w:pPr>
    </w:lvl>
    <w:lvl w:ilvl="3" w:tplc="31D29A70">
      <w:start w:val="1"/>
      <w:numFmt w:val="decimal"/>
      <w:lvlText w:val="%4."/>
      <w:lvlJc w:val="left"/>
      <w:pPr>
        <w:ind w:left="2880" w:hanging="360"/>
      </w:pPr>
    </w:lvl>
    <w:lvl w:ilvl="4" w:tplc="52ACF132">
      <w:start w:val="1"/>
      <w:numFmt w:val="lowerLetter"/>
      <w:lvlText w:val="%5."/>
      <w:lvlJc w:val="left"/>
      <w:pPr>
        <w:ind w:left="3600" w:hanging="360"/>
      </w:pPr>
    </w:lvl>
    <w:lvl w:ilvl="5" w:tplc="B6F0B5B6">
      <w:start w:val="1"/>
      <w:numFmt w:val="lowerRoman"/>
      <w:lvlText w:val="%6."/>
      <w:lvlJc w:val="right"/>
      <w:pPr>
        <w:ind w:left="4320" w:hanging="180"/>
      </w:pPr>
    </w:lvl>
    <w:lvl w:ilvl="6" w:tplc="827C556C">
      <w:start w:val="1"/>
      <w:numFmt w:val="decimal"/>
      <w:lvlText w:val="%7."/>
      <w:lvlJc w:val="left"/>
      <w:pPr>
        <w:ind w:left="5040" w:hanging="360"/>
      </w:pPr>
    </w:lvl>
    <w:lvl w:ilvl="7" w:tplc="A6CEB69E">
      <w:start w:val="1"/>
      <w:numFmt w:val="lowerLetter"/>
      <w:lvlText w:val="%8."/>
      <w:lvlJc w:val="left"/>
      <w:pPr>
        <w:ind w:left="5760" w:hanging="360"/>
      </w:pPr>
    </w:lvl>
    <w:lvl w:ilvl="8" w:tplc="4F62D050">
      <w:start w:val="1"/>
      <w:numFmt w:val="lowerRoman"/>
      <w:lvlText w:val="%9."/>
      <w:lvlJc w:val="right"/>
      <w:pPr>
        <w:ind w:left="6480" w:hanging="180"/>
      </w:pPr>
    </w:lvl>
  </w:abstractNum>
  <w:abstractNum w:abstractNumId="5" w15:restartNumberingAfterBreak="0">
    <w:nsid w:val="257C38FF"/>
    <w:multiLevelType w:val="multilevel"/>
    <w:tmpl w:val="8B2A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217F4"/>
    <w:multiLevelType w:val="multilevel"/>
    <w:tmpl w:val="3F78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DF6CFB"/>
    <w:multiLevelType w:val="multilevel"/>
    <w:tmpl w:val="324C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3F6B08"/>
    <w:multiLevelType w:val="multilevel"/>
    <w:tmpl w:val="AA400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A24680"/>
    <w:multiLevelType w:val="multilevel"/>
    <w:tmpl w:val="9E54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044F04"/>
    <w:multiLevelType w:val="multilevel"/>
    <w:tmpl w:val="08587E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D26B19"/>
    <w:multiLevelType w:val="multilevel"/>
    <w:tmpl w:val="F842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54170F"/>
    <w:multiLevelType w:val="multilevel"/>
    <w:tmpl w:val="AF30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194212"/>
    <w:multiLevelType w:val="multilevel"/>
    <w:tmpl w:val="08587E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FF1301"/>
    <w:multiLevelType w:val="multilevel"/>
    <w:tmpl w:val="08587E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9997E6"/>
    <w:multiLevelType w:val="hybridMultilevel"/>
    <w:tmpl w:val="CC00B838"/>
    <w:lvl w:ilvl="0" w:tplc="CFF68B76">
      <w:start w:val="1"/>
      <w:numFmt w:val="decimal"/>
      <w:lvlText w:val="%1."/>
      <w:lvlJc w:val="left"/>
      <w:pPr>
        <w:ind w:left="720" w:hanging="360"/>
      </w:pPr>
    </w:lvl>
    <w:lvl w:ilvl="1" w:tplc="A8C40AAA">
      <w:start w:val="1"/>
      <w:numFmt w:val="lowerLetter"/>
      <w:lvlText w:val="%2."/>
      <w:lvlJc w:val="left"/>
      <w:pPr>
        <w:ind w:left="1440" w:hanging="360"/>
      </w:pPr>
    </w:lvl>
    <w:lvl w:ilvl="2" w:tplc="8E4ED452">
      <w:start w:val="1"/>
      <w:numFmt w:val="lowerRoman"/>
      <w:lvlText w:val="%3."/>
      <w:lvlJc w:val="right"/>
      <w:pPr>
        <w:ind w:left="2160" w:hanging="180"/>
      </w:pPr>
    </w:lvl>
    <w:lvl w:ilvl="3" w:tplc="D90C2BEA">
      <w:start w:val="1"/>
      <w:numFmt w:val="decimal"/>
      <w:lvlText w:val="%4."/>
      <w:lvlJc w:val="left"/>
      <w:pPr>
        <w:ind w:left="2880" w:hanging="360"/>
      </w:pPr>
    </w:lvl>
    <w:lvl w:ilvl="4" w:tplc="15385B90">
      <w:start w:val="1"/>
      <w:numFmt w:val="lowerLetter"/>
      <w:lvlText w:val="%5."/>
      <w:lvlJc w:val="left"/>
      <w:pPr>
        <w:ind w:left="3600" w:hanging="360"/>
      </w:pPr>
    </w:lvl>
    <w:lvl w:ilvl="5" w:tplc="30C2EEC0">
      <w:start w:val="1"/>
      <w:numFmt w:val="lowerRoman"/>
      <w:lvlText w:val="%6."/>
      <w:lvlJc w:val="right"/>
      <w:pPr>
        <w:ind w:left="4320" w:hanging="180"/>
      </w:pPr>
    </w:lvl>
    <w:lvl w:ilvl="6" w:tplc="E6305ABE">
      <w:start w:val="1"/>
      <w:numFmt w:val="decimal"/>
      <w:lvlText w:val="%7."/>
      <w:lvlJc w:val="left"/>
      <w:pPr>
        <w:ind w:left="5040" w:hanging="360"/>
      </w:pPr>
    </w:lvl>
    <w:lvl w:ilvl="7" w:tplc="B0ECE59E">
      <w:start w:val="1"/>
      <w:numFmt w:val="lowerLetter"/>
      <w:lvlText w:val="%8."/>
      <w:lvlJc w:val="left"/>
      <w:pPr>
        <w:ind w:left="5760" w:hanging="360"/>
      </w:pPr>
    </w:lvl>
    <w:lvl w:ilvl="8" w:tplc="8F02E31C">
      <w:start w:val="1"/>
      <w:numFmt w:val="lowerRoman"/>
      <w:lvlText w:val="%9."/>
      <w:lvlJc w:val="right"/>
      <w:pPr>
        <w:ind w:left="6480" w:hanging="180"/>
      </w:pPr>
    </w:lvl>
  </w:abstractNum>
  <w:abstractNum w:abstractNumId="16" w15:restartNumberingAfterBreak="0">
    <w:nsid w:val="7AE31D6F"/>
    <w:multiLevelType w:val="hybridMultilevel"/>
    <w:tmpl w:val="C1046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E95471"/>
    <w:multiLevelType w:val="multilevel"/>
    <w:tmpl w:val="08587E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1780019">
    <w:abstractNumId w:val="15"/>
  </w:num>
  <w:num w:numId="2" w16cid:durableId="1641379239">
    <w:abstractNumId w:val="4"/>
  </w:num>
  <w:num w:numId="3" w16cid:durableId="763651661">
    <w:abstractNumId w:val="12"/>
  </w:num>
  <w:num w:numId="4" w16cid:durableId="1692604082">
    <w:abstractNumId w:val="5"/>
  </w:num>
  <w:num w:numId="5" w16cid:durableId="1459103124">
    <w:abstractNumId w:val="0"/>
  </w:num>
  <w:num w:numId="6" w16cid:durableId="1511993613">
    <w:abstractNumId w:val="6"/>
  </w:num>
  <w:num w:numId="7" w16cid:durableId="56901536">
    <w:abstractNumId w:val="7"/>
  </w:num>
  <w:num w:numId="8" w16cid:durableId="1445150457">
    <w:abstractNumId w:val="8"/>
  </w:num>
  <w:num w:numId="9" w16cid:durableId="920024431">
    <w:abstractNumId w:val="14"/>
  </w:num>
  <w:num w:numId="10" w16cid:durableId="386490283">
    <w:abstractNumId w:val="13"/>
  </w:num>
  <w:num w:numId="11" w16cid:durableId="235746248">
    <w:abstractNumId w:val="10"/>
  </w:num>
  <w:num w:numId="12" w16cid:durableId="2074890018">
    <w:abstractNumId w:val="17"/>
  </w:num>
  <w:num w:numId="13" w16cid:durableId="830872963">
    <w:abstractNumId w:val="11"/>
  </w:num>
  <w:num w:numId="14" w16cid:durableId="798455804">
    <w:abstractNumId w:val="3"/>
  </w:num>
  <w:num w:numId="15" w16cid:durableId="1478379020">
    <w:abstractNumId w:val="9"/>
  </w:num>
  <w:num w:numId="16" w16cid:durableId="2053378957">
    <w:abstractNumId w:val="2"/>
  </w:num>
  <w:num w:numId="17" w16cid:durableId="2009555413">
    <w:abstractNumId w:val="16"/>
  </w:num>
  <w:num w:numId="18" w16cid:durableId="56783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94"/>
    <w:rsid w:val="000501CC"/>
    <w:rsid w:val="00056EF1"/>
    <w:rsid w:val="00103A97"/>
    <w:rsid w:val="0019766E"/>
    <w:rsid w:val="001D4DA3"/>
    <w:rsid w:val="001E0D48"/>
    <w:rsid w:val="001E6E1C"/>
    <w:rsid w:val="001F2E88"/>
    <w:rsid w:val="001F3D90"/>
    <w:rsid w:val="0027336D"/>
    <w:rsid w:val="002D62F5"/>
    <w:rsid w:val="00305201"/>
    <w:rsid w:val="00330610"/>
    <w:rsid w:val="0035759F"/>
    <w:rsid w:val="00367F46"/>
    <w:rsid w:val="003710AB"/>
    <w:rsid w:val="00385651"/>
    <w:rsid w:val="003A4A39"/>
    <w:rsid w:val="003C0F08"/>
    <w:rsid w:val="00423827"/>
    <w:rsid w:val="00462E12"/>
    <w:rsid w:val="0049294C"/>
    <w:rsid w:val="004B35C6"/>
    <w:rsid w:val="004D52A3"/>
    <w:rsid w:val="004F46A1"/>
    <w:rsid w:val="005157F6"/>
    <w:rsid w:val="00521214"/>
    <w:rsid w:val="005976CC"/>
    <w:rsid w:val="005D2D03"/>
    <w:rsid w:val="006A0DAB"/>
    <w:rsid w:val="006A33FB"/>
    <w:rsid w:val="006A48CC"/>
    <w:rsid w:val="00747F1B"/>
    <w:rsid w:val="00796726"/>
    <w:rsid w:val="007B49BF"/>
    <w:rsid w:val="00844309"/>
    <w:rsid w:val="008C4411"/>
    <w:rsid w:val="008C455C"/>
    <w:rsid w:val="0090619E"/>
    <w:rsid w:val="009472F1"/>
    <w:rsid w:val="009D01E7"/>
    <w:rsid w:val="009F3B64"/>
    <w:rsid w:val="00A12D02"/>
    <w:rsid w:val="00A97D0B"/>
    <w:rsid w:val="00AE42D7"/>
    <w:rsid w:val="00B23719"/>
    <w:rsid w:val="00B57352"/>
    <w:rsid w:val="00BF2BF8"/>
    <w:rsid w:val="00C55ADE"/>
    <w:rsid w:val="00C55D9E"/>
    <w:rsid w:val="00D36954"/>
    <w:rsid w:val="00D74589"/>
    <w:rsid w:val="00D925A1"/>
    <w:rsid w:val="00DC20AC"/>
    <w:rsid w:val="00DE2894"/>
    <w:rsid w:val="00DE515B"/>
    <w:rsid w:val="00E86D4B"/>
    <w:rsid w:val="00ED7BD5"/>
    <w:rsid w:val="00FE4744"/>
    <w:rsid w:val="013516BB"/>
    <w:rsid w:val="04B02F15"/>
    <w:rsid w:val="483A92E0"/>
    <w:rsid w:val="4DC457EB"/>
    <w:rsid w:val="5C9F6B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ACB7"/>
  <w15:chartTrackingRefBased/>
  <w15:docId w15:val="{153E68CF-FA5C-4BB7-9AF2-43F86A54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DAB"/>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894"/>
  </w:style>
  <w:style w:type="paragraph" w:styleId="Footer">
    <w:name w:val="footer"/>
    <w:basedOn w:val="Normal"/>
    <w:link w:val="FooterChar"/>
    <w:uiPriority w:val="99"/>
    <w:unhideWhenUsed/>
    <w:rsid w:val="00DE2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894"/>
  </w:style>
  <w:style w:type="character" w:styleId="Hyperlink">
    <w:name w:val="Hyperlink"/>
    <w:basedOn w:val="DefaultParagraphFont"/>
    <w:uiPriority w:val="99"/>
    <w:unhideWhenUsed/>
    <w:rsid w:val="005976CC"/>
    <w:rPr>
      <w:color w:val="0563C1" w:themeColor="hyperlink"/>
      <w:u w:val="single"/>
    </w:rPr>
  </w:style>
  <w:style w:type="character" w:styleId="UnresolvedMention">
    <w:name w:val="Unresolved Mention"/>
    <w:basedOn w:val="DefaultParagraphFont"/>
    <w:uiPriority w:val="99"/>
    <w:semiHidden/>
    <w:unhideWhenUsed/>
    <w:rsid w:val="005976CC"/>
    <w:rPr>
      <w:color w:val="605E5C"/>
      <w:shd w:val="clear" w:color="auto" w:fill="E1DFDD"/>
    </w:rPr>
  </w:style>
  <w:style w:type="paragraph" w:styleId="ListParagraph">
    <w:name w:val="List Paragraph"/>
    <w:basedOn w:val="Normal"/>
    <w:uiPriority w:val="34"/>
    <w:qFormat/>
    <w:rsid w:val="00330610"/>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line">
    <w:name w:val="inline"/>
    <w:basedOn w:val="DefaultParagraphFont"/>
    <w:rsid w:val="00423827"/>
  </w:style>
  <w:style w:type="character" w:customStyle="1" w:styleId="titlepage">
    <w:name w:val="titlepage"/>
    <w:basedOn w:val="DefaultParagraphFont"/>
    <w:rsid w:val="00423827"/>
  </w:style>
  <w:style w:type="character" w:customStyle="1" w:styleId="text">
    <w:name w:val="text"/>
    <w:basedOn w:val="DefaultParagraphFont"/>
    <w:rsid w:val="00423827"/>
  </w:style>
  <w:style w:type="character" w:customStyle="1" w:styleId="separator">
    <w:name w:val="separator"/>
    <w:basedOn w:val="DefaultParagraphFont"/>
    <w:rsid w:val="00423827"/>
  </w:style>
  <w:style w:type="character" w:customStyle="1" w:styleId="blockpanel">
    <w:name w:val="blockpanel"/>
    <w:basedOn w:val="DefaultParagraphFont"/>
    <w:rsid w:val="00423827"/>
  </w:style>
  <w:style w:type="paragraph" w:customStyle="1" w:styleId="paragraph">
    <w:name w:val="paragraph"/>
    <w:basedOn w:val="Normal"/>
    <w:rsid w:val="00423827"/>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Strong">
    <w:name w:val="Strong"/>
    <w:basedOn w:val="DefaultParagraphFont"/>
    <w:uiPriority w:val="22"/>
    <w:qFormat/>
    <w:rsid w:val="00423827"/>
    <w:rPr>
      <w:b/>
      <w:bCs/>
    </w:rPr>
  </w:style>
  <w:style w:type="character" w:customStyle="1" w:styleId="Subtitle1">
    <w:name w:val="Subtitle1"/>
    <w:basedOn w:val="DefaultParagraphFont"/>
    <w:rsid w:val="006A0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77743">
      <w:bodyDiv w:val="1"/>
      <w:marLeft w:val="0"/>
      <w:marRight w:val="0"/>
      <w:marTop w:val="0"/>
      <w:marBottom w:val="0"/>
      <w:divBdr>
        <w:top w:val="none" w:sz="0" w:space="0" w:color="auto"/>
        <w:left w:val="none" w:sz="0" w:space="0" w:color="auto"/>
        <w:bottom w:val="none" w:sz="0" w:space="0" w:color="auto"/>
        <w:right w:val="none" w:sz="0" w:space="0" w:color="auto"/>
      </w:divBdr>
    </w:div>
    <w:div w:id="299380076">
      <w:bodyDiv w:val="1"/>
      <w:marLeft w:val="0"/>
      <w:marRight w:val="0"/>
      <w:marTop w:val="0"/>
      <w:marBottom w:val="0"/>
      <w:divBdr>
        <w:top w:val="none" w:sz="0" w:space="0" w:color="auto"/>
        <w:left w:val="none" w:sz="0" w:space="0" w:color="auto"/>
        <w:bottom w:val="none" w:sz="0" w:space="0" w:color="auto"/>
        <w:right w:val="none" w:sz="0" w:space="0" w:color="auto"/>
      </w:divBdr>
    </w:div>
    <w:div w:id="530651236">
      <w:bodyDiv w:val="1"/>
      <w:marLeft w:val="0"/>
      <w:marRight w:val="0"/>
      <w:marTop w:val="0"/>
      <w:marBottom w:val="0"/>
      <w:divBdr>
        <w:top w:val="none" w:sz="0" w:space="0" w:color="auto"/>
        <w:left w:val="none" w:sz="0" w:space="0" w:color="auto"/>
        <w:bottom w:val="none" w:sz="0" w:space="0" w:color="auto"/>
        <w:right w:val="none" w:sz="0" w:space="0" w:color="auto"/>
      </w:divBdr>
    </w:div>
    <w:div w:id="650983621">
      <w:bodyDiv w:val="1"/>
      <w:marLeft w:val="0"/>
      <w:marRight w:val="0"/>
      <w:marTop w:val="0"/>
      <w:marBottom w:val="0"/>
      <w:divBdr>
        <w:top w:val="none" w:sz="0" w:space="0" w:color="auto"/>
        <w:left w:val="none" w:sz="0" w:space="0" w:color="auto"/>
        <w:bottom w:val="none" w:sz="0" w:space="0" w:color="auto"/>
        <w:right w:val="none" w:sz="0" w:space="0" w:color="auto"/>
      </w:divBdr>
    </w:div>
    <w:div w:id="658386937">
      <w:bodyDiv w:val="1"/>
      <w:marLeft w:val="0"/>
      <w:marRight w:val="0"/>
      <w:marTop w:val="0"/>
      <w:marBottom w:val="0"/>
      <w:divBdr>
        <w:top w:val="none" w:sz="0" w:space="0" w:color="auto"/>
        <w:left w:val="none" w:sz="0" w:space="0" w:color="auto"/>
        <w:bottom w:val="none" w:sz="0" w:space="0" w:color="auto"/>
        <w:right w:val="none" w:sz="0" w:space="0" w:color="auto"/>
      </w:divBdr>
    </w:div>
    <w:div w:id="803279641">
      <w:bodyDiv w:val="1"/>
      <w:marLeft w:val="0"/>
      <w:marRight w:val="0"/>
      <w:marTop w:val="0"/>
      <w:marBottom w:val="0"/>
      <w:divBdr>
        <w:top w:val="none" w:sz="0" w:space="0" w:color="auto"/>
        <w:left w:val="none" w:sz="0" w:space="0" w:color="auto"/>
        <w:bottom w:val="none" w:sz="0" w:space="0" w:color="auto"/>
        <w:right w:val="none" w:sz="0" w:space="0" w:color="auto"/>
      </w:divBdr>
    </w:div>
    <w:div w:id="853111319">
      <w:bodyDiv w:val="1"/>
      <w:marLeft w:val="0"/>
      <w:marRight w:val="0"/>
      <w:marTop w:val="0"/>
      <w:marBottom w:val="0"/>
      <w:divBdr>
        <w:top w:val="none" w:sz="0" w:space="0" w:color="auto"/>
        <w:left w:val="none" w:sz="0" w:space="0" w:color="auto"/>
        <w:bottom w:val="none" w:sz="0" w:space="0" w:color="auto"/>
        <w:right w:val="none" w:sz="0" w:space="0" w:color="auto"/>
      </w:divBdr>
    </w:div>
    <w:div w:id="855001436">
      <w:bodyDiv w:val="1"/>
      <w:marLeft w:val="0"/>
      <w:marRight w:val="0"/>
      <w:marTop w:val="0"/>
      <w:marBottom w:val="0"/>
      <w:divBdr>
        <w:top w:val="none" w:sz="0" w:space="0" w:color="auto"/>
        <w:left w:val="none" w:sz="0" w:space="0" w:color="auto"/>
        <w:bottom w:val="none" w:sz="0" w:space="0" w:color="auto"/>
        <w:right w:val="none" w:sz="0" w:space="0" w:color="auto"/>
      </w:divBdr>
    </w:div>
    <w:div w:id="855772363">
      <w:bodyDiv w:val="1"/>
      <w:marLeft w:val="0"/>
      <w:marRight w:val="0"/>
      <w:marTop w:val="0"/>
      <w:marBottom w:val="0"/>
      <w:divBdr>
        <w:top w:val="none" w:sz="0" w:space="0" w:color="auto"/>
        <w:left w:val="none" w:sz="0" w:space="0" w:color="auto"/>
        <w:bottom w:val="none" w:sz="0" w:space="0" w:color="auto"/>
        <w:right w:val="none" w:sz="0" w:space="0" w:color="auto"/>
      </w:divBdr>
    </w:div>
    <w:div w:id="1326740332">
      <w:bodyDiv w:val="1"/>
      <w:marLeft w:val="0"/>
      <w:marRight w:val="0"/>
      <w:marTop w:val="0"/>
      <w:marBottom w:val="0"/>
      <w:divBdr>
        <w:top w:val="none" w:sz="0" w:space="0" w:color="auto"/>
        <w:left w:val="none" w:sz="0" w:space="0" w:color="auto"/>
        <w:bottom w:val="none" w:sz="0" w:space="0" w:color="auto"/>
        <w:right w:val="none" w:sz="0" w:space="0" w:color="auto"/>
      </w:divBdr>
    </w:div>
    <w:div w:id="1565949934">
      <w:bodyDiv w:val="1"/>
      <w:marLeft w:val="0"/>
      <w:marRight w:val="0"/>
      <w:marTop w:val="0"/>
      <w:marBottom w:val="0"/>
      <w:divBdr>
        <w:top w:val="none" w:sz="0" w:space="0" w:color="auto"/>
        <w:left w:val="none" w:sz="0" w:space="0" w:color="auto"/>
        <w:bottom w:val="none" w:sz="0" w:space="0" w:color="auto"/>
        <w:right w:val="none" w:sz="0" w:space="0" w:color="auto"/>
      </w:divBdr>
      <w:divsChild>
        <w:div w:id="203442100">
          <w:marLeft w:val="0"/>
          <w:marRight w:val="0"/>
          <w:marTop w:val="0"/>
          <w:marBottom w:val="0"/>
          <w:divBdr>
            <w:top w:val="none" w:sz="0" w:space="0" w:color="auto"/>
            <w:left w:val="none" w:sz="0" w:space="0" w:color="auto"/>
            <w:bottom w:val="none" w:sz="0" w:space="0" w:color="auto"/>
            <w:right w:val="none" w:sz="0" w:space="0" w:color="auto"/>
          </w:divBdr>
          <w:divsChild>
            <w:div w:id="80377889">
              <w:marLeft w:val="0"/>
              <w:marRight w:val="0"/>
              <w:marTop w:val="0"/>
              <w:marBottom w:val="0"/>
              <w:divBdr>
                <w:top w:val="none" w:sz="0" w:space="0" w:color="auto"/>
                <w:left w:val="none" w:sz="0" w:space="0" w:color="auto"/>
                <w:bottom w:val="none" w:sz="0" w:space="0" w:color="auto"/>
                <w:right w:val="none" w:sz="0" w:space="0" w:color="auto"/>
              </w:divBdr>
              <w:divsChild>
                <w:div w:id="927615365">
                  <w:marLeft w:val="0"/>
                  <w:marRight w:val="0"/>
                  <w:marTop w:val="0"/>
                  <w:marBottom w:val="0"/>
                  <w:divBdr>
                    <w:top w:val="none" w:sz="0" w:space="0" w:color="auto"/>
                    <w:left w:val="none" w:sz="0" w:space="0" w:color="auto"/>
                    <w:bottom w:val="none" w:sz="0" w:space="0" w:color="auto"/>
                    <w:right w:val="none" w:sz="0" w:space="0" w:color="auto"/>
                  </w:divBdr>
                  <w:divsChild>
                    <w:div w:id="507451966">
                      <w:marLeft w:val="0"/>
                      <w:marRight w:val="0"/>
                      <w:marTop w:val="0"/>
                      <w:marBottom w:val="0"/>
                      <w:divBdr>
                        <w:top w:val="none" w:sz="0" w:space="0" w:color="auto"/>
                        <w:left w:val="none" w:sz="0" w:space="0" w:color="auto"/>
                        <w:bottom w:val="none" w:sz="0" w:space="0" w:color="auto"/>
                        <w:right w:val="none" w:sz="0" w:space="0" w:color="auto"/>
                      </w:divBdr>
                    </w:div>
                    <w:div w:id="538974831">
                      <w:marLeft w:val="0"/>
                      <w:marRight w:val="0"/>
                      <w:marTop w:val="0"/>
                      <w:marBottom w:val="0"/>
                      <w:divBdr>
                        <w:top w:val="none" w:sz="0" w:space="0" w:color="auto"/>
                        <w:left w:val="none" w:sz="0" w:space="0" w:color="auto"/>
                        <w:bottom w:val="none" w:sz="0" w:space="0" w:color="auto"/>
                        <w:right w:val="none" w:sz="0" w:space="0" w:color="auto"/>
                      </w:divBdr>
                    </w:div>
                    <w:div w:id="958802888">
                      <w:marLeft w:val="0"/>
                      <w:marRight w:val="0"/>
                      <w:marTop w:val="0"/>
                      <w:marBottom w:val="0"/>
                      <w:divBdr>
                        <w:top w:val="none" w:sz="0" w:space="0" w:color="auto"/>
                        <w:left w:val="none" w:sz="0" w:space="0" w:color="auto"/>
                        <w:bottom w:val="none" w:sz="0" w:space="0" w:color="auto"/>
                        <w:right w:val="none" w:sz="0" w:space="0" w:color="auto"/>
                      </w:divBdr>
                    </w:div>
                    <w:div w:id="1027103828">
                      <w:marLeft w:val="0"/>
                      <w:marRight w:val="0"/>
                      <w:marTop w:val="0"/>
                      <w:marBottom w:val="0"/>
                      <w:divBdr>
                        <w:top w:val="none" w:sz="0" w:space="0" w:color="auto"/>
                        <w:left w:val="none" w:sz="0" w:space="0" w:color="auto"/>
                        <w:bottom w:val="none" w:sz="0" w:space="0" w:color="auto"/>
                        <w:right w:val="none" w:sz="0" w:space="0" w:color="auto"/>
                      </w:divBdr>
                    </w:div>
                    <w:div w:id="1260716883">
                      <w:marLeft w:val="0"/>
                      <w:marRight w:val="0"/>
                      <w:marTop w:val="0"/>
                      <w:marBottom w:val="0"/>
                      <w:divBdr>
                        <w:top w:val="none" w:sz="0" w:space="0" w:color="auto"/>
                        <w:left w:val="none" w:sz="0" w:space="0" w:color="auto"/>
                        <w:bottom w:val="none" w:sz="0" w:space="0" w:color="auto"/>
                        <w:right w:val="none" w:sz="0" w:space="0" w:color="auto"/>
                      </w:divBdr>
                    </w:div>
                    <w:div w:id="1498570320">
                      <w:marLeft w:val="0"/>
                      <w:marRight w:val="0"/>
                      <w:marTop w:val="0"/>
                      <w:marBottom w:val="0"/>
                      <w:divBdr>
                        <w:top w:val="none" w:sz="0" w:space="0" w:color="auto"/>
                        <w:left w:val="none" w:sz="0" w:space="0" w:color="auto"/>
                        <w:bottom w:val="none" w:sz="0" w:space="0" w:color="auto"/>
                        <w:right w:val="none" w:sz="0" w:space="0" w:color="auto"/>
                      </w:divBdr>
                    </w:div>
                    <w:div w:id="1964312635">
                      <w:marLeft w:val="0"/>
                      <w:marRight w:val="0"/>
                      <w:marTop w:val="0"/>
                      <w:marBottom w:val="0"/>
                      <w:divBdr>
                        <w:top w:val="none" w:sz="0" w:space="0" w:color="auto"/>
                        <w:left w:val="none" w:sz="0" w:space="0" w:color="auto"/>
                        <w:bottom w:val="none" w:sz="0" w:space="0" w:color="auto"/>
                        <w:right w:val="none" w:sz="0" w:space="0" w:color="auto"/>
                      </w:divBdr>
                    </w:div>
                    <w:div w:id="21023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5113">
          <w:marLeft w:val="0"/>
          <w:marRight w:val="0"/>
          <w:marTop w:val="0"/>
          <w:marBottom w:val="0"/>
          <w:divBdr>
            <w:top w:val="none" w:sz="0" w:space="0" w:color="auto"/>
            <w:left w:val="none" w:sz="0" w:space="0" w:color="auto"/>
            <w:bottom w:val="none" w:sz="0" w:space="0" w:color="auto"/>
            <w:right w:val="none" w:sz="0" w:space="0" w:color="auto"/>
          </w:divBdr>
        </w:div>
      </w:divsChild>
    </w:div>
    <w:div w:id="17240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xample@durham.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404607-c9e8-4631-a640-f80febf22f87">
      <Terms xmlns="http://schemas.microsoft.com/office/infopath/2007/PartnerControls"/>
    </lcf76f155ced4ddcb4097134ff3c332f>
    <TaxCatchAll xmlns="3bf6d2de-cfb7-466c-825b-051a8e3c8b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B91D2E82E1DE4DBE79549F2BABD618" ma:contentTypeVersion="16" ma:contentTypeDescription="Create a new document." ma:contentTypeScope="" ma:versionID="61ecaf343c309fc014fdd1feac350867">
  <xsd:schema xmlns:xsd="http://www.w3.org/2001/XMLSchema" xmlns:xs="http://www.w3.org/2001/XMLSchema" xmlns:p="http://schemas.microsoft.com/office/2006/metadata/properties" xmlns:ns2="d4404607-c9e8-4631-a640-f80febf22f87" xmlns:ns3="f8941456-003d-4a41-adde-34c801eaf159" xmlns:ns4="3bf6d2de-cfb7-466c-825b-051a8e3c8b7d" targetNamespace="http://schemas.microsoft.com/office/2006/metadata/properties" ma:root="true" ma:fieldsID="debf9dd133da1500dc6f0aaeb01a975b" ns2:_="" ns3:_="" ns4:_="">
    <xsd:import namespace="d4404607-c9e8-4631-a640-f80febf22f87"/>
    <xsd:import namespace="f8941456-003d-4a41-adde-34c801eaf159"/>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04607-c9e8-4631-a640-f80febf22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941456-003d-4a41-adde-34c801eaf1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3023933-7f88-4611-bc06-fefb57e37484}" ma:internalName="TaxCatchAll" ma:showField="CatchAllData" ma:web="f8941456-003d-4a41-adde-34c801eaf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3AF53-CD20-4770-907E-A69A157394F6}">
  <ds:schemaRefs>
    <ds:schemaRef ds:uri="http://schemas.microsoft.com/sharepoint/v3/contenttype/forms"/>
  </ds:schemaRefs>
</ds:datastoreItem>
</file>

<file path=customXml/itemProps2.xml><?xml version="1.0" encoding="utf-8"?>
<ds:datastoreItem xmlns:ds="http://schemas.openxmlformats.org/officeDocument/2006/customXml" ds:itemID="{D2ED5457-F93F-47F9-929A-8EE8BFAF7D9A}">
  <ds:schemaRefs>
    <ds:schemaRef ds:uri="http://schemas.microsoft.com/office/2006/metadata/properties"/>
    <ds:schemaRef ds:uri="http://schemas.microsoft.com/office/infopath/2007/PartnerControls"/>
    <ds:schemaRef ds:uri="d4404607-c9e8-4631-a640-f80febf22f87"/>
    <ds:schemaRef ds:uri="3bf6d2de-cfb7-466c-825b-051a8e3c8b7d"/>
  </ds:schemaRefs>
</ds:datastoreItem>
</file>

<file path=customXml/itemProps3.xml><?xml version="1.0" encoding="utf-8"?>
<ds:datastoreItem xmlns:ds="http://schemas.openxmlformats.org/officeDocument/2006/customXml" ds:itemID="{24727B66-64E2-4FC0-A4A9-232A3314D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04607-c9e8-4631-a640-f80febf22f87"/>
    <ds:schemaRef ds:uri="f8941456-003d-4a41-adde-34c801eaf159"/>
    <ds:schemaRef ds:uri="3bf6d2de-cfb7-466c-825b-051a8e3c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1134</Words>
  <Characters>6468</Characters>
  <Application>Microsoft Office Word</Application>
  <DocSecurity>4</DocSecurity>
  <Lines>53</Lines>
  <Paragraphs>15</Paragraphs>
  <ScaleCrop>false</ScaleCrop>
  <Company/>
  <LinksUpToDate>false</LinksUpToDate>
  <CharactersWithSpaces>7587</CharactersWithSpaces>
  <SharedDoc>false</SharedDoc>
  <HLinks>
    <vt:vector size="6" baseType="variant">
      <vt:variant>
        <vt:i4>3932236</vt:i4>
      </vt:variant>
      <vt:variant>
        <vt:i4>0</vt:i4>
      </vt:variant>
      <vt:variant>
        <vt:i4>0</vt:i4>
      </vt:variant>
      <vt:variant>
        <vt:i4>5</vt:i4>
      </vt:variant>
      <vt:variant>
        <vt:lpwstr>mailto:example@durham.ac.uk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LAURA E.</dc:creator>
  <cp:keywords/>
  <dc:description/>
  <cp:lastModifiedBy>CHEUNG, SING W.</cp:lastModifiedBy>
  <cp:revision>32</cp:revision>
  <dcterms:created xsi:type="dcterms:W3CDTF">2023-05-02T21:33:00Z</dcterms:created>
  <dcterms:modified xsi:type="dcterms:W3CDTF">2023-06-20T22:44:00Z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0x010100BDB91D2E82E1DE4DBE79549F2BABD618</vt:lpwstr>
  </property>
  <property fmtid="{D5CDD505-2E9C-101B-9397-08002B2CF9AE}" pid="3" name="MediaServiceImageTags">
    <vt:lpwstr/>
  </property>
</Properties>
</file>